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65" w:rsidRPr="00363465" w:rsidRDefault="00826C55" w:rsidP="00363465">
      <w:pPr>
        <w:pStyle w:val="Default"/>
        <w:jc w:val="right"/>
        <w:rPr>
          <w:rFonts w:ascii="Times New Roman" w:hAnsi="Times New Roman" w:cs="Times New Roman"/>
        </w:rPr>
      </w:pPr>
      <w:r w:rsidRPr="00363465">
        <w:rPr>
          <w:rFonts w:ascii="Times New Roman" w:hAnsi="Times New Roman" w:cs="Times New Roman"/>
        </w:rPr>
        <w:t>Allegato 1</w:t>
      </w:r>
    </w:p>
    <w:p w:rsidR="00363465" w:rsidRDefault="00363465" w:rsidP="0031769B">
      <w:pPr>
        <w:pStyle w:val="Default"/>
        <w:jc w:val="both"/>
        <w:rPr>
          <w:rFonts w:ascii="Times New Roman" w:hAnsi="Times New Roman" w:cs="Times New Roman"/>
          <w:b/>
        </w:rPr>
      </w:pPr>
    </w:p>
    <w:p w:rsidR="0031769B" w:rsidRPr="0031769B" w:rsidRDefault="00826C55" w:rsidP="0031769B">
      <w:pPr>
        <w:pStyle w:val="Default"/>
        <w:jc w:val="both"/>
        <w:rPr>
          <w:rFonts w:ascii="Times New Roman" w:hAnsi="Times New Roman" w:cs="Times New Roman"/>
          <w:b/>
        </w:rPr>
      </w:pPr>
      <w:r w:rsidRPr="00F66F96">
        <w:rPr>
          <w:rFonts w:ascii="Times New Roman" w:hAnsi="Times New Roman" w:cs="Times New Roman"/>
          <w:b/>
        </w:rPr>
        <w:t xml:space="preserve"> Analisi economica-</w:t>
      </w:r>
      <w:r w:rsidRPr="00F66F96">
        <w:rPr>
          <w:rFonts w:ascii="Times New Roman" w:hAnsi="Times New Roman" w:cs="Times New Roman"/>
          <w:b/>
          <w:bCs/>
        </w:rPr>
        <w:t xml:space="preserve"> </w:t>
      </w:r>
      <w:r w:rsidR="0031769B" w:rsidRPr="0031769B">
        <w:rPr>
          <w:rFonts w:ascii="Times New Roman" w:hAnsi="Times New Roman" w:cs="Times New Roman"/>
          <w:b/>
        </w:rPr>
        <w:t>Servizio di gestione e conduzione dell’infrastruttura dei sistemi informatici in uso presso il Ministero dell’Ambiente e della Tutela del Territorio e del Mare</w:t>
      </w:r>
      <w:r w:rsidR="0031769B">
        <w:rPr>
          <w:rFonts w:ascii="Times New Roman" w:hAnsi="Times New Roman" w:cs="Times New Roman"/>
          <w:b/>
        </w:rPr>
        <w:t>,</w:t>
      </w:r>
    </w:p>
    <w:p w:rsidR="00826C55" w:rsidRPr="00F66F96" w:rsidRDefault="0031769B" w:rsidP="00826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disciplinata</w:t>
      </w:r>
      <w:r w:rsidR="00826C55" w:rsidRPr="00F66F96">
        <w:rPr>
          <w:rFonts w:ascii="Times New Roman" w:hAnsi="Times New Roman" w:cs="Times New Roman"/>
          <w:b/>
          <w:bCs/>
          <w:sz w:val="24"/>
          <w:szCs w:val="24"/>
        </w:rPr>
        <w:t xml:space="preserve"> dalla Convenzione </w:t>
      </w:r>
      <w:proofErr w:type="spellStart"/>
      <w:r w:rsidR="00826C55" w:rsidRPr="00467D75">
        <w:rPr>
          <w:rFonts w:ascii="Times New Roman" w:hAnsi="Times New Roman" w:cs="Times New Roman"/>
          <w:b/>
          <w:bCs/>
          <w:sz w:val="24"/>
          <w:szCs w:val="24"/>
        </w:rPr>
        <w:t>Consip</w:t>
      </w:r>
      <w:proofErr w:type="spellEnd"/>
      <w:r w:rsidR="00826C55" w:rsidRPr="00F66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C55" w:rsidRPr="00F66F96">
        <w:rPr>
          <w:rStyle w:val="Enfasigrassetto"/>
          <w:rFonts w:ascii="Times New Roman" w:hAnsi="Times New Roman" w:cs="Times New Roman"/>
          <w:sz w:val="24"/>
          <w:szCs w:val="24"/>
        </w:rPr>
        <w:t xml:space="preserve">Servizi di gestione e manutenzione di sistemi </w:t>
      </w:r>
      <w:proofErr w:type="spellStart"/>
      <w:r w:rsidR="00826C55" w:rsidRPr="00F66F96">
        <w:rPr>
          <w:rStyle w:val="Enfasigrassetto"/>
          <w:rFonts w:ascii="Times New Roman" w:hAnsi="Times New Roman" w:cs="Times New Roman"/>
          <w:sz w:val="24"/>
          <w:szCs w:val="24"/>
        </w:rPr>
        <w:t>ip</w:t>
      </w:r>
      <w:proofErr w:type="spellEnd"/>
      <w:r w:rsidR="00826C55" w:rsidRPr="00F66F96">
        <w:rPr>
          <w:rStyle w:val="Enfasigrassetto"/>
          <w:rFonts w:ascii="Times New Roman" w:hAnsi="Times New Roman" w:cs="Times New Roman"/>
          <w:sz w:val="24"/>
          <w:szCs w:val="24"/>
        </w:rPr>
        <w:t xml:space="preserve"> e postazioni di </w:t>
      </w:r>
      <w:proofErr w:type="gramStart"/>
      <w:r w:rsidR="00826C55" w:rsidRPr="00F66F96">
        <w:rPr>
          <w:rStyle w:val="Enfasigrassetto"/>
          <w:rFonts w:ascii="Times New Roman" w:hAnsi="Times New Roman" w:cs="Times New Roman"/>
          <w:sz w:val="24"/>
          <w:szCs w:val="24"/>
        </w:rPr>
        <w:t>lavoro  affidata</w:t>
      </w:r>
      <w:proofErr w:type="gramEnd"/>
      <w:r w:rsidR="00826C55" w:rsidRPr="00F66F96">
        <w:rPr>
          <w:rStyle w:val="Enfasigrassetto"/>
          <w:rFonts w:ascii="Times New Roman" w:hAnsi="Times New Roman" w:cs="Times New Roman"/>
          <w:sz w:val="24"/>
          <w:szCs w:val="24"/>
        </w:rPr>
        <w:t xml:space="preserve"> all’RTI </w:t>
      </w:r>
      <w:r w:rsidR="00826C55" w:rsidRPr="00F66F96">
        <w:rPr>
          <w:rFonts w:ascii="Times New Roman" w:hAnsi="Times New Roman" w:cs="Times New Roman"/>
          <w:b/>
          <w:sz w:val="24"/>
          <w:szCs w:val="24"/>
        </w:rPr>
        <w:t>FASTWEB SPA - MATICMIND SPA con scadenza 30/05/2018</w:t>
      </w:r>
      <w:r w:rsidR="00826C55" w:rsidRPr="00F6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C55" w:rsidRPr="00F66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C55" w:rsidRPr="000E7872" w:rsidRDefault="00826C55" w:rsidP="00826C55">
      <w:pPr>
        <w:rPr>
          <w:b/>
        </w:rPr>
      </w:pPr>
      <w:r w:rsidRPr="000E7872">
        <w:rPr>
          <w:rFonts w:ascii="Times New Roman" w:hAnsi="Times New Roman" w:cs="Times New Roman"/>
          <w:b/>
          <w:bCs/>
          <w:sz w:val="24"/>
          <w:szCs w:val="24"/>
        </w:rPr>
        <w:t xml:space="preserve">Sintesi </w:t>
      </w:r>
      <w:proofErr w:type="gramStart"/>
      <w:r w:rsidRPr="000E7872">
        <w:rPr>
          <w:rFonts w:ascii="Times New Roman" w:hAnsi="Times New Roman" w:cs="Times New Roman"/>
          <w:b/>
          <w:bCs/>
          <w:sz w:val="24"/>
          <w:szCs w:val="24"/>
        </w:rPr>
        <w:t>dei  principali</w:t>
      </w:r>
      <w:proofErr w:type="gramEnd"/>
      <w:r w:rsidRPr="000E7872">
        <w:rPr>
          <w:rFonts w:ascii="Times New Roman" w:hAnsi="Times New Roman" w:cs="Times New Roman"/>
          <w:b/>
          <w:bCs/>
          <w:sz w:val="24"/>
          <w:szCs w:val="24"/>
        </w:rPr>
        <w:t xml:space="preserve"> parametri tecnici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050"/>
        <w:gridCol w:w="2021"/>
      </w:tblGrid>
      <w:tr w:rsidR="00363465" w:rsidTr="005013A9">
        <w:tc>
          <w:tcPr>
            <w:tcW w:w="6186" w:type="dxa"/>
            <w:gridSpan w:val="3"/>
          </w:tcPr>
          <w:p w:rsidR="00363465" w:rsidRDefault="00363465" w:rsidP="005013A9">
            <w:pPr>
              <w:jc w:val="center"/>
            </w:pPr>
            <w:r>
              <w:t>Finestra di erogazione dei servizi</w:t>
            </w:r>
          </w:p>
        </w:tc>
      </w:tr>
      <w:tr w:rsidR="00363465" w:rsidTr="005013A9">
        <w:tc>
          <w:tcPr>
            <w:tcW w:w="2115" w:type="dxa"/>
          </w:tcPr>
          <w:p w:rsidR="00363465" w:rsidRPr="000C399C" w:rsidRDefault="00363465" w:rsidP="005013A9">
            <w:pPr>
              <w:rPr>
                <w:b/>
              </w:rPr>
            </w:pPr>
            <w:r w:rsidRPr="000C399C">
              <w:rPr>
                <w:b/>
              </w:rPr>
              <w:t>Base</w:t>
            </w:r>
          </w:p>
        </w:tc>
        <w:tc>
          <w:tcPr>
            <w:tcW w:w="2050" w:type="dxa"/>
          </w:tcPr>
          <w:p w:rsidR="00363465" w:rsidRPr="000C399C" w:rsidRDefault="00363465" w:rsidP="005013A9">
            <w:pPr>
              <w:rPr>
                <w:b/>
              </w:rPr>
            </w:pPr>
            <w:r w:rsidRPr="000C399C">
              <w:rPr>
                <w:b/>
              </w:rPr>
              <w:t>Gold</w:t>
            </w:r>
          </w:p>
        </w:tc>
        <w:tc>
          <w:tcPr>
            <w:tcW w:w="2021" w:type="dxa"/>
          </w:tcPr>
          <w:p w:rsidR="00363465" w:rsidRPr="000C399C" w:rsidRDefault="00363465" w:rsidP="005013A9">
            <w:pPr>
              <w:rPr>
                <w:b/>
              </w:rPr>
            </w:pPr>
            <w:r w:rsidRPr="000C399C">
              <w:rPr>
                <w:b/>
              </w:rPr>
              <w:t>Estesa</w:t>
            </w:r>
          </w:p>
        </w:tc>
      </w:tr>
      <w:tr w:rsidR="00363465" w:rsidTr="005013A9">
        <w:tc>
          <w:tcPr>
            <w:tcW w:w="2115" w:type="dxa"/>
          </w:tcPr>
          <w:p w:rsidR="00363465" w:rsidRDefault="00363465" w:rsidP="005013A9">
            <w:r>
              <w:t>Lunedì-Venerdì 8-17</w:t>
            </w:r>
          </w:p>
        </w:tc>
        <w:tc>
          <w:tcPr>
            <w:tcW w:w="2050" w:type="dxa"/>
          </w:tcPr>
          <w:p w:rsidR="00363465" w:rsidRDefault="00363465" w:rsidP="005013A9">
            <w:r>
              <w:t>Lunedì-</w:t>
            </w:r>
            <w:proofErr w:type="gramStart"/>
            <w:r>
              <w:t>Venerdì</w:t>
            </w:r>
            <w:proofErr w:type="gramEnd"/>
            <w:r>
              <w:t xml:space="preserve"> 8-17</w:t>
            </w:r>
          </w:p>
          <w:p w:rsidR="00363465" w:rsidRDefault="00363465" w:rsidP="005013A9">
            <w:r>
              <w:t>Sabato 8-13</w:t>
            </w:r>
          </w:p>
        </w:tc>
        <w:tc>
          <w:tcPr>
            <w:tcW w:w="2021" w:type="dxa"/>
          </w:tcPr>
          <w:p w:rsidR="00363465" w:rsidRDefault="00363465" w:rsidP="005013A9">
            <w:r>
              <w:t>h24 7 giorni su 7</w:t>
            </w:r>
          </w:p>
        </w:tc>
      </w:tr>
    </w:tbl>
    <w:p w:rsidR="00635074" w:rsidRDefault="00635074" w:rsidP="00635074"/>
    <w:p w:rsidR="00635074" w:rsidRPr="00EB6E94" w:rsidRDefault="00635074" w:rsidP="00635074">
      <w:pPr>
        <w:rPr>
          <w:b/>
        </w:rPr>
      </w:pPr>
      <w:r w:rsidRPr="00EB6E94">
        <w:rPr>
          <w:b/>
        </w:rPr>
        <w:t>Definizione del costo di adesione alla Convenzione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186"/>
        <w:gridCol w:w="1470"/>
        <w:gridCol w:w="1353"/>
        <w:gridCol w:w="1917"/>
        <w:gridCol w:w="2233"/>
      </w:tblGrid>
      <w:tr w:rsidR="00635074" w:rsidTr="005013A9">
        <w:trPr>
          <w:jc w:val="center"/>
        </w:trPr>
        <w:tc>
          <w:tcPr>
            <w:tcW w:w="1695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186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Canone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mensile per apparato</w:t>
            </w:r>
          </w:p>
        </w:tc>
        <w:tc>
          <w:tcPr>
            <w:tcW w:w="1470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mensilità</w:t>
            </w:r>
          </w:p>
        </w:tc>
        <w:tc>
          <w:tcPr>
            <w:tcW w:w="135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apparati</w:t>
            </w:r>
          </w:p>
        </w:tc>
        <w:tc>
          <w:tcPr>
            <w:tcW w:w="1917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223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F41F45" w:rsidTr="005013A9">
        <w:trPr>
          <w:jc w:val="center"/>
        </w:trPr>
        <w:tc>
          <w:tcPr>
            <w:tcW w:w="1695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55">
              <w:rPr>
                <w:rFonts w:ascii="Times New Roman" w:hAnsi="Times New Roman" w:cs="Times New Roman"/>
                <w:sz w:val="24"/>
                <w:szCs w:val="24"/>
              </w:rPr>
              <w:t>TABELLA SERVIZIO DI GESTIONE E ASSISTENZA SERVER - CANONI MENSILI PER SERVER Orario Base - SLA Standard-fascia c</w:t>
            </w:r>
          </w:p>
        </w:tc>
        <w:tc>
          <w:tcPr>
            <w:tcW w:w="1186" w:type="dxa"/>
            <w:vAlign w:val="bottom"/>
          </w:tcPr>
          <w:p w:rsidR="00F41F45" w:rsidRDefault="00F41F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32,03</w:t>
            </w:r>
          </w:p>
        </w:tc>
        <w:tc>
          <w:tcPr>
            <w:tcW w:w="1470" w:type="dxa"/>
            <w:vAlign w:val="bottom"/>
          </w:tcPr>
          <w:p w:rsidR="00F41F45" w:rsidRDefault="00F41F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53" w:type="dxa"/>
            <w:vAlign w:val="bottom"/>
          </w:tcPr>
          <w:p w:rsidR="00F41F45" w:rsidRPr="00693DED" w:rsidRDefault="00F41F45" w:rsidP="005013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7" w:type="dxa"/>
            <w:vAlign w:val="bottom"/>
          </w:tcPr>
          <w:p w:rsidR="00F41F45" w:rsidRDefault="00F41F45" w:rsidP="00F41F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30748,8 €</w:t>
            </w:r>
          </w:p>
          <w:p w:rsidR="00F41F45" w:rsidRPr="00693DED" w:rsidRDefault="00F41F45" w:rsidP="005013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41F45" w:rsidRPr="00693DED" w:rsidRDefault="00F41F45" w:rsidP="0050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:rsidTr="005013A9">
        <w:trPr>
          <w:jc w:val="center"/>
        </w:trPr>
        <w:tc>
          <w:tcPr>
            <w:tcW w:w="1695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186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risorsa </w:t>
            </w:r>
            <w:proofErr w:type="spellStart"/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fte</w:t>
            </w:r>
            <w:proofErr w:type="spellEnd"/>
          </w:p>
        </w:tc>
        <w:tc>
          <w:tcPr>
            <w:tcW w:w="1470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Numero risorse</w:t>
            </w:r>
          </w:p>
        </w:tc>
        <w:tc>
          <w:tcPr>
            <w:tcW w:w="135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totale</w:t>
            </w:r>
          </w:p>
        </w:tc>
        <w:tc>
          <w:tcPr>
            <w:tcW w:w="1917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223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:rsidTr="005013A9">
        <w:trPr>
          <w:jc w:val="center"/>
        </w:trPr>
        <w:tc>
          <w:tcPr>
            <w:tcW w:w="1695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Presidio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orario base</w:t>
            </w:r>
          </w:p>
        </w:tc>
        <w:tc>
          <w:tcPr>
            <w:tcW w:w="1186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47.831,09</w:t>
            </w:r>
          </w:p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635074" w:rsidRDefault="00635074" w:rsidP="006350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95662,18</w:t>
            </w:r>
          </w:p>
          <w:p w:rsidR="00635074" w:rsidRPr="00693DED" w:rsidRDefault="00635074" w:rsidP="00501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</w:p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35074" w:rsidRPr="00693DED" w:rsidRDefault="00635074" w:rsidP="0050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Si tratta di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cquisire la disponibilità di 2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risorse specializzate full time </w:t>
            </w:r>
            <w:proofErr w:type="spellStart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equivalent</w:t>
            </w:r>
            <w:proofErr w:type="spellEnd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 orario base</w:t>
            </w:r>
          </w:p>
        </w:tc>
        <w:tc>
          <w:tcPr>
            <w:tcW w:w="223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:rsidTr="005013A9">
        <w:trPr>
          <w:jc w:val="center"/>
        </w:trPr>
        <w:tc>
          <w:tcPr>
            <w:tcW w:w="1695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74" w:rsidTr="005013A9">
        <w:trPr>
          <w:jc w:val="center"/>
        </w:trPr>
        <w:tc>
          <w:tcPr>
            <w:tcW w:w="1695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186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Canone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mensile per apparato</w:t>
            </w:r>
          </w:p>
        </w:tc>
        <w:tc>
          <w:tcPr>
            <w:tcW w:w="1470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mensilità</w:t>
            </w:r>
          </w:p>
        </w:tc>
        <w:tc>
          <w:tcPr>
            <w:tcW w:w="135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apparati</w:t>
            </w:r>
          </w:p>
        </w:tc>
        <w:tc>
          <w:tcPr>
            <w:tcW w:w="1917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223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635074" w:rsidTr="0080070B">
        <w:trPr>
          <w:jc w:val="center"/>
        </w:trPr>
        <w:tc>
          <w:tcPr>
            <w:tcW w:w="1695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 xml:space="preserve">TABELLA SERVIZIO DI GESTIONE E ASSISTENZA RETE LOCALE - CANONI MENSILI PER </w:t>
            </w:r>
            <w:r>
              <w:rPr>
                <w:rFonts w:ascii="Verdana" w:hAnsi="Verdana" w:cs="Verdana"/>
                <w:sz w:val="15"/>
                <w:szCs w:val="15"/>
              </w:rPr>
              <w:lastRenderedPageBreak/>
              <w:t>SWITCH STAND-ALONE-fascia c</w:t>
            </w:r>
          </w:p>
        </w:tc>
        <w:tc>
          <w:tcPr>
            <w:tcW w:w="1186" w:type="dxa"/>
            <w:vAlign w:val="bottom"/>
          </w:tcPr>
          <w:p w:rsidR="00635074" w:rsidRDefault="00635074" w:rsidP="005013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4,02</w:t>
            </w:r>
          </w:p>
        </w:tc>
        <w:tc>
          <w:tcPr>
            <w:tcW w:w="1470" w:type="dxa"/>
            <w:vAlign w:val="bottom"/>
          </w:tcPr>
          <w:p w:rsidR="00635074" w:rsidRDefault="00635074" w:rsidP="005013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53" w:type="dxa"/>
            <w:vAlign w:val="bottom"/>
          </w:tcPr>
          <w:p w:rsidR="00635074" w:rsidRPr="00693DED" w:rsidRDefault="00635074" w:rsidP="005013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7" w:type="dxa"/>
          </w:tcPr>
          <w:p w:rsidR="00635074" w:rsidRDefault="00635074" w:rsidP="0063507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3376,8</w:t>
            </w:r>
          </w:p>
          <w:p w:rsidR="00635074" w:rsidRPr="00693DED" w:rsidRDefault="00635074" w:rsidP="0050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35074" w:rsidRPr="00693DED" w:rsidRDefault="00635074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45" w:rsidTr="005013A9">
        <w:trPr>
          <w:jc w:val="center"/>
        </w:trPr>
        <w:tc>
          <w:tcPr>
            <w:tcW w:w="1695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Descrizione servizio</w:t>
            </w:r>
          </w:p>
        </w:tc>
        <w:tc>
          <w:tcPr>
            <w:tcW w:w="1186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Prezzo del ticket</w:t>
            </w:r>
          </w:p>
        </w:tc>
        <w:tc>
          <w:tcPr>
            <w:tcW w:w="1470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ticket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stimati sulla base del numero generato </w:t>
            </w: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nel periodo Settembre 2016/Agosto 2017</w:t>
            </w:r>
          </w:p>
        </w:tc>
        <w:tc>
          <w:tcPr>
            <w:tcW w:w="1353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b/>
                <w:sz w:val="24"/>
                <w:szCs w:val="24"/>
              </w:rPr>
              <w:t>Costo annuale</w:t>
            </w:r>
          </w:p>
        </w:tc>
        <w:tc>
          <w:tcPr>
            <w:tcW w:w="1917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45" w:rsidTr="005013A9">
        <w:trPr>
          <w:jc w:val="center"/>
        </w:trPr>
        <w:tc>
          <w:tcPr>
            <w:tcW w:w="1695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TABELLA SERVIZIO DI SERVICE DESK - PREZZO A TICKET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Orario Base - SLA Standard</w:t>
            </w:r>
          </w:p>
        </w:tc>
        <w:tc>
          <w:tcPr>
            <w:tcW w:w="1186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470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53" w:type="dxa"/>
          </w:tcPr>
          <w:p w:rsidR="00F41F45" w:rsidRPr="00693DED" w:rsidRDefault="00F41F45" w:rsidP="00F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917" w:type="dxa"/>
          </w:tcPr>
          <w:p w:rsidR="00F41F45" w:rsidRPr="00693DED" w:rsidRDefault="00F41F45" w:rsidP="00F4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>La convenzione prevede che per ogni chiamata al servizio help desk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 aggiunta ai canoni di cui sopra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che</w:t>
            </w:r>
            <w:proofErr w:type="gramEnd"/>
            <w:r w:rsidRPr="00693DED">
              <w:rPr>
                <w:rFonts w:ascii="Times New Roman" w:hAnsi="Times New Roman" w:cs="Times New Roman"/>
                <w:sz w:val="24"/>
                <w:szCs w:val="24"/>
              </w:rPr>
              <w:t xml:space="preserve"> generi un intervento in remoto sia corrisposto il costo di 11,05 € +iva .</w:t>
            </w:r>
            <w:r w:rsidR="00C12E1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stratta di una stima delle richieste di assistenza per  interventi che richiedono servizi di gestione sistemi</w:t>
            </w:r>
          </w:p>
        </w:tc>
        <w:tc>
          <w:tcPr>
            <w:tcW w:w="2233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45" w:rsidTr="005013A9">
        <w:trPr>
          <w:jc w:val="center"/>
        </w:trPr>
        <w:tc>
          <w:tcPr>
            <w:tcW w:w="1695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costi</w:t>
            </w:r>
          </w:p>
        </w:tc>
        <w:tc>
          <w:tcPr>
            <w:tcW w:w="1186" w:type="dxa"/>
          </w:tcPr>
          <w:p w:rsidR="00F41F45" w:rsidRDefault="00F41F45" w:rsidP="00F41F4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137522,8 € </w:t>
            </w:r>
          </w:p>
          <w:p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41F45" w:rsidRPr="00693DED" w:rsidRDefault="00F41F45" w:rsidP="0050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7C0" w:rsidRDefault="00A067C0" w:rsidP="00635074">
      <w:pPr>
        <w:rPr>
          <w:b/>
        </w:rPr>
      </w:pPr>
    </w:p>
    <w:p w:rsidR="00635074" w:rsidRPr="00EB6E94" w:rsidRDefault="00635074" w:rsidP="00635074">
      <w:pPr>
        <w:rPr>
          <w:b/>
        </w:rPr>
      </w:pPr>
      <w:r w:rsidRPr="00EB6E94">
        <w:rPr>
          <w:b/>
        </w:rPr>
        <w:t>Giustificazione della base d’asta</w:t>
      </w:r>
    </w:p>
    <w:p w:rsidR="00635074" w:rsidRDefault="00635074" w:rsidP="00635074">
      <w:pPr>
        <w:jc w:val="both"/>
      </w:pPr>
      <w:r>
        <w:t>La base d’asta ipotizzata è di 13</w:t>
      </w:r>
      <w:r w:rsidR="005C7070">
        <w:t>0</w:t>
      </w:r>
      <w:r>
        <w:t>.000€ oltre Iva precisando che il servizio sarà garantito da 2 FTE che dovranno gestire</w:t>
      </w:r>
      <w:r w:rsidR="00F41F45">
        <w:t>,</w:t>
      </w:r>
      <w:r>
        <w:t xml:space="preserve"> senza costi aggiuntivi</w:t>
      </w:r>
      <w:r w:rsidR="00F41F45">
        <w:t>,</w:t>
      </w:r>
      <w:r>
        <w:t xml:space="preserve"> tutti gli </w:t>
      </w:r>
      <w:r w:rsidR="00F41F45">
        <w:t>interventi sui server</w:t>
      </w:r>
      <w:r w:rsidR="00826C55">
        <w:t xml:space="preserve">, </w:t>
      </w:r>
      <w:r w:rsidR="00F41F45">
        <w:t xml:space="preserve">sugli </w:t>
      </w:r>
      <w:proofErr w:type="spellStart"/>
      <w:proofErr w:type="gramStart"/>
      <w:r w:rsidR="00F41F45">
        <w:t>switch</w:t>
      </w:r>
      <w:proofErr w:type="spellEnd"/>
      <w:r w:rsidR="00F41F45">
        <w:t xml:space="preserve"> </w:t>
      </w:r>
      <w:r w:rsidR="00826C55">
        <w:t xml:space="preserve"> e</w:t>
      </w:r>
      <w:proofErr w:type="gramEnd"/>
      <w:r w:rsidR="00826C55">
        <w:t xml:space="preserve"> su tutti gli parati di rete </w:t>
      </w:r>
      <w:r>
        <w:t>anche se dovessero essere superiori al numero stimato</w:t>
      </w:r>
      <w:r w:rsidR="00C12E12">
        <w:t>,  nonché tutte</w:t>
      </w:r>
      <w:r>
        <w:t xml:space="preserve"> </w:t>
      </w:r>
      <w:r w:rsidR="00F41F45">
        <w:t xml:space="preserve">le richieste di assistenza relative </w:t>
      </w:r>
      <w:r>
        <w:t>(ticket), sempre senza costi aggiuntivi, anche se il numero degli stessi dovesse superare quanto stimato.</w:t>
      </w:r>
    </w:p>
    <w:p w:rsidR="00635074" w:rsidRDefault="00635074" w:rsidP="00635074">
      <w:pPr>
        <w:jc w:val="both"/>
      </w:pPr>
      <w:r>
        <w:t>Dovranno</w:t>
      </w:r>
      <w:r w:rsidR="00826C55">
        <w:t xml:space="preserve"> essere garantiti SLA</w:t>
      </w:r>
      <w:r>
        <w:t xml:space="preserve"> uguali o</w:t>
      </w:r>
      <w:r w:rsidR="0047392A">
        <w:t xml:space="preserve"> </w:t>
      </w:r>
      <w:r w:rsidR="00C12E12">
        <w:t xml:space="preserve">superiori </w:t>
      </w:r>
      <w:bookmarkStart w:id="0" w:name="_GoBack"/>
      <w:bookmarkEnd w:id="0"/>
      <w:r w:rsidR="0052205A">
        <w:t xml:space="preserve">ovvero comportanti minori tempi di intervento/risoluzione </w:t>
      </w:r>
      <w:proofErr w:type="gramStart"/>
      <w:r w:rsidR="0052205A">
        <w:t xml:space="preserve">anomalia) </w:t>
      </w:r>
      <w:r>
        <w:t xml:space="preserve"> a</w:t>
      </w:r>
      <w:proofErr w:type="gramEnd"/>
      <w:r>
        <w:t xml:space="preserve"> quelli della convenzione.  </w:t>
      </w:r>
    </w:p>
    <w:p w:rsidR="00635074" w:rsidRPr="00EB6E94" w:rsidRDefault="00635074" w:rsidP="00635074">
      <w:pPr>
        <w:jc w:val="both"/>
        <w:rPr>
          <w:b/>
        </w:rPr>
      </w:pPr>
      <w:r w:rsidRPr="00EB6E94">
        <w:rPr>
          <w:b/>
        </w:rPr>
        <w:t>Conclusioni</w:t>
      </w:r>
    </w:p>
    <w:p w:rsidR="000C399C" w:rsidRDefault="00635074" w:rsidP="00DB1F58">
      <w:pPr>
        <w:jc w:val="both"/>
      </w:pPr>
      <w:r>
        <w:t>L’indizione di una procedura negoziale con base d’asta 130.000 €</w:t>
      </w:r>
      <w:r w:rsidR="00363465">
        <w:t xml:space="preserve"> oltre IVA</w:t>
      </w:r>
      <w:r>
        <w:t xml:space="preserve"> per 1 anno di servizio consente di ottenere condizioni economicamente vantaggiose rispetto ai costi della convenzione che sono pari ad € </w:t>
      </w:r>
      <w:r w:rsidR="00F41F45">
        <w:rPr>
          <w:rFonts w:ascii="Calibri" w:hAnsi="Calibri"/>
          <w:b/>
          <w:bCs/>
          <w:color w:val="000000"/>
        </w:rPr>
        <w:t>137.522,80</w:t>
      </w:r>
      <w:r>
        <w:rPr>
          <w:rFonts w:ascii="Calibri" w:hAnsi="Calibri"/>
          <w:b/>
          <w:bCs/>
          <w:color w:val="000000"/>
        </w:rPr>
        <w:t xml:space="preserve"> €. </w:t>
      </w:r>
    </w:p>
    <w:sectPr w:rsidR="000C3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7B8"/>
    <w:multiLevelType w:val="hybridMultilevel"/>
    <w:tmpl w:val="26E6A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5"/>
    <w:rsid w:val="000C399C"/>
    <w:rsid w:val="002673F7"/>
    <w:rsid w:val="0031769B"/>
    <w:rsid w:val="00363465"/>
    <w:rsid w:val="003C0345"/>
    <w:rsid w:val="003D1A3D"/>
    <w:rsid w:val="0047392A"/>
    <w:rsid w:val="00490C79"/>
    <w:rsid w:val="0052205A"/>
    <w:rsid w:val="00534335"/>
    <w:rsid w:val="005B1A9F"/>
    <w:rsid w:val="005C7070"/>
    <w:rsid w:val="00635074"/>
    <w:rsid w:val="00693DED"/>
    <w:rsid w:val="00756E56"/>
    <w:rsid w:val="00807F82"/>
    <w:rsid w:val="00826C55"/>
    <w:rsid w:val="00A067C0"/>
    <w:rsid w:val="00A4564C"/>
    <w:rsid w:val="00AD5160"/>
    <w:rsid w:val="00C12E12"/>
    <w:rsid w:val="00D025D6"/>
    <w:rsid w:val="00D91CF0"/>
    <w:rsid w:val="00DB1F58"/>
    <w:rsid w:val="00EB6E94"/>
    <w:rsid w:val="00F4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D1F0"/>
  <w15:docId w15:val="{BA53C68A-46CC-4C5C-97F6-6F2F7E2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56E56"/>
    <w:rPr>
      <w:b/>
      <w:bCs/>
    </w:rPr>
  </w:style>
  <w:style w:type="paragraph" w:styleId="Paragrafoelenco">
    <w:name w:val="List Paragraph"/>
    <w:basedOn w:val="Normale"/>
    <w:uiPriority w:val="34"/>
    <w:qFormat/>
    <w:rsid w:val="00756E56"/>
    <w:pPr>
      <w:ind w:left="720"/>
      <w:contextualSpacing/>
    </w:pPr>
  </w:style>
  <w:style w:type="paragraph" w:customStyle="1" w:styleId="Default">
    <w:name w:val="Default"/>
    <w:rsid w:val="0031769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</cp:lastModifiedBy>
  <cp:revision>11</cp:revision>
  <dcterms:created xsi:type="dcterms:W3CDTF">2017-09-19T08:28:00Z</dcterms:created>
  <dcterms:modified xsi:type="dcterms:W3CDTF">2017-09-25T10:15:00Z</dcterms:modified>
</cp:coreProperties>
</file>