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A5" w:rsidRPr="00724086" w:rsidRDefault="005946A5" w:rsidP="0086387A">
      <w:pPr>
        <w:spacing w:after="240"/>
        <w:rPr>
          <w:b/>
          <w:sz w:val="24"/>
          <w:szCs w:val="24"/>
        </w:rPr>
      </w:pPr>
      <w:r w:rsidRPr="00724086">
        <w:rPr>
          <w:b/>
          <w:sz w:val="24"/>
          <w:szCs w:val="24"/>
        </w:rPr>
        <w:t>ALLEGATO 4</w:t>
      </w:r>
      <w:bookmarkStart w:id="0" w:name="_GoBack"/>
      <w:bookmarkEnd w:id="0"/>
    </w:p>
    <w:p w:rsidR="00A045F9" w:rsidRPr="00A045F9" w:rsidRDefault="00A045F9" w:rsidP="00A045F9">
      <w:pPr>
        <w:ind w:left="142"/>
        <w:jc w:val="center"/>
        <w:rPr>
          <w:sz w:val="24"/>
          <w:szCs w:val="24"/>
        </w:rPr>
      </w:pPr>
      <w:r w:rsidRPr="00A045F9">
        <w:t>AVVISO PUBBLICO RIVOLTO A REGIONI E PROVINCE AUTONOME PER LA PRESENTAZIONE DI MANIFESTAZIONI DI INTERESSE PER ATTIVITÀ DI CUI ALL’ART. 34 D.LGS N. 152/2006 E SS.MM.II.</w:t>
      </w:r>
    </w:p>
    <w:p w:rsidR="00A045F9" w:rsidRPr="00A045F9" w:rsidRDefault="00A045F9" w:rsidP="0086387A">
      <w:pPr>
        <w:spacing w:after="240"/>
        <w:rPr>
          <w:sz w:val="24"/>
          <w:szCs w:val="24"/>
        </w:rPr>
      </w:pPr>
    </w:p>
    <w:p w:rsidR="00CE74C2" w:rsidRPr="00CE74C2" w:rsidRDefault="00CE74C2" w:rsidP="00CE74C2">
      <w:pPr>
        <w:spacing w:after="0"/>
        <w:rPr>
          <w:b/>
          <w:sz w:val="24"/>
          <w:szCs w:val="24"/>
        </w:rPr>
      </w:pPr>
      <w:r w:rsidRPr="00CE74C2">
        <w:rPr>
          <w:b/>
          <w:sz w:val="24"/>
          <w:szCs w:val="24"/>
        </w:rPr>
        <w:t>SCHEMA COMPLESSIVO DELLE AZIONI A SUPPORTO DELLE STRATEGI</w:t>
      </w:r>
      <w:r w:rsidR="004F24C1">
        <w:rPr>
          <w:b/>
          <w:sz w:val="24"/>
          <w:szCs w:val="24"/>
        </w:rPr>
        <w:t>E</w:t>
      </w:r>
      <w:r w:rsidRPr="00CE74C2">
        <w:rPr>
          <w:b/>
          <w:sz w:val="24"/>
          <w:szCs w:val="24"/>
        </w:rPr>
        <w:t xml:space="preserve"> </w:t>
      </w:r>
      <w:r w:rsidR="00773256">
        <w:rPr>
          <w:b/>
          <w:sz w:val="24"/>
          <w:szCs w:val="24"/>
        </w:rPr>
        <w:t xml:space="preserve">PER LO </w:t>
      </w:r>
      <w:r w:rsidRPr="00CE74C2">
        <w:rPr>
          <w:b/>
          <w:sz w:val="24"/>
          <w:szCs w:val="24"/>
        </w:rPr>
        <w:t>SVILUPPO SOSTENIBILE</w:t>
      </w:r>
    </w:p>
    <w:p w:rsidR="00CE74C2" w:rsidRDefault="00CE74C2" w:rsidP="00CE74C2">
      <w:pPr>
        <w:spacing w:after="0"/>
        <w:rPr>
          <w:b/>
        </w:rPr>
      </w:pPr>
    </w:p>
    <w:p w:rsidR="00C5627F" w:rsidRPr="00C5627F" w:rsidRDefault="00C5627F" w:rsidP="00EC77B8">
      <w:pPr>
        <w:spacing w:after="0"/>
        <w:jc w:val="both"/>
        <w:rPr>
          <w:i/>
        </w:rPr>
      </w:pPr>
      <w:r w:rsidRPr="00C5627F">
        <w:rPr>
          <w:i/>
        </w:rPr>
        <w:t>Da compilarsi unicamente da parte delle Regioni e Province Autonome</w:t>
      </w:r>
      <w:r w:rsidRPr="00B22821">
        <w:rPr>
          <w:i/>
        </w:rPr>
        <w:t xml:space="preserve"> che abbiano già sottoscritto un </w:t>
      </w:r>
      <w:r w:rsidRPr="00C5627F">
        <w:rPr>
          <w:i/>
        </w:rPr>
        <w:t xml:space="preserve">Accordo di collaborazione </w:t>
      </w:r>
      <w:r w:rsidR="00EB331E">
        <w:rPr>
          <w:i/>
        </w:rPr>
        <w:t xml:space="preserve">ai </w:t>
      </w:r>
      <w:r w:rsidR="00400FBF">
        <w:rPr>
          <w:i/>
        </w:rPr>
        <w:t>s</w:t>
      </w:r>
      <w:r w:rsidR="00EB331E">
        <w:rPr>
          <w:i/>
        </w:rPr>
        <w:t>ensi dell’</w:t>
      </w:r>
      <w:r w:rsidRPr="00C5627F">
        <w:rPr>
          <w:i/>
        </w:rPr>
        <w:t xml:space="preserve">art. 15 Legge del 7 agosto 1990, n. 241 e </w:t>
      </w:r>
      <w:proofErr w:type="spellStart"/>
      <w:r w:rsidRPr="00C5627F">
        <w:rPr>
          <w:i/>
        </w:rPr>
        <w:t>s.m.i.</w:t>
      </w:r>
      <w:proofErr w:type="spellEnd"/>
      <w:r w:rsidRPr="00C5627F">
        <w:rPr>
          <w:i/>
        </w:rPr>
        <w:t xml:space="preserve"> con il </w:t>
      </w:r>
      <w:r w:rsidR="00EB331E">
        <w:rPr>
          <w:i/>
        </w:rPr>
        <w:t>MATTM</w:t>
      </w:r>
      <w:r w:rsidRPr="00C5627F">
        <w:rPr>
          <w:i/>
        </w:rPr>
        <w:t xml:space="preserve">– DG SVI per “attività di supporto alla realizzazione degli adempimenti previsti dall’art. 34 del </w:t>
      </w:r>
      <w:proofErr w:type="spellStart"/>
      <w:r w:rsidRPr="00C5627F">
        <w:rPr>
          <w:i/>
        </w:rPr>
        <w:t>D.Lgs.</w:t>
      </w:r>
      <w:proofErr w:type="spellEnd"/>
      <w:r w:rsidRPr="00C5627F">
        <w:rPr>
          <w:i/>
        </w:rPr>
        <w:t xml:space="preserve"> n. 152/2006 e </w:t>
      </w:r>
      <w:proofErr w:type="spellStart"/>
      <w:r w:rsidRPr="00C5627F">
        <w:rPr>
          <w:i/>
        </w:rPr>
        <w:t>ss.mm.ii</w:t>
      </w:r>
      <w:proofErr w:type="spellEnd"/>
      <w:r w:rsidRPr="00C5627F">
        <w:rPr>
          <w:i/>
        </w:rPr>
        <w:t>. in relazione all’attuazione delle Strategie Regionali per lo Sviluppo Sostenibile”</w:t>
      </w:r>
      <w:r w:rsidR="00EB331E" w:rsidRPr="00EB331E">
        <w:t xml:space="preserve"> </w:t>
      </w:r>
      <w:r w:rsidR="00400FBF">
        <w:rPr>
          <w:i/>
        </w:rPr>
        <w:t xml:space="preserve">a seguito dell’Avviso </w:t>
      </w:r>
      <w:proofErr w:type="spellStart"/>
      <w:r w:rsidR="00400FBF">
        <w:rPr>
          <w:i/>
        </w:rPr>
        <w:t>P</w:t>
      </w:r>
      <w:r w:rsidR="00EB331E" w:rsidRPr="00EB331E">
        <w:rPr>
          <w:i/>
        </w:rPr>
        <w:t>rot</w:t>
      </w:r>
      <w:proofErr w:type="spellEnd"/>
      <w:r w:rsidR="00EB331E" w:rsidRPr="00EB331E">
        <w:rPr>
          <w:i/>
        </w:rPr>
        <w:t>. n. 211 del 09.07.2018,</w:t>
      </w:r>
    </w:p>
    <w:p w:rsidR="00B250D4" w:rsidRDefault="00B250D4" w:rsidP="008269DB">
      <w:pPr>
        <w:spacing w:after="0"/>
        <w:rPr>
          <w:b/>
        </w:rPr>
      </w:pPr>
    </w:p>
    <w:p w:rsidR="00CA64FB" w:rsidRPr="00B250D4" w:rsidRDefault="00B250D4" w:rsidP="008269DB">
      <w:pPr>
        <w:spacing w:after="0"/>
      </w:pPr>
      <w:r w:rsidRPr="00B250D4">
        <w:t xml:space="preserve">Lo schema </w:t>
      </w:r>
      <w:r w:rsidR="001F4041" w:rsidRPr="00B250D4">
        <w:t>d</w:t>
      </w:r>
      <w:r w:rsidR="001F4041">
        <w:t>eve</w:t>
      </w:r>
      <w:r w:rsidR="001F4041" w:rsidRPr="00B250D4">
        <w:t xml:space="preserve"> </w:t>
      </w:r>
      <w:r w:rsidRPr="00B250D4">
        <w:t>contenere</w:t>
      </w:r>
      <w:r w:rsidR="001F4041">
        <w:t xml:space="preserve"> sia</w:t>
      </w:r>
      <w:r w:rsidRPr="00B250D4">
        <w:t xml:space="preserve"> </w:t>
      </w:r>
      <w:r w:rsidR="001F4041">
        <w:t>la descrizione delle</w:t>
      </w:r>
      <w:r w:rsidR="00697A33">
        <w:t xml:space="preserve"> </w:t>
      </w:r>
      <w:r w:rsidRPr="00B250D4">
        <w:t xml:space="preserve">azioni </w:t>
      </w:r>
      <w:r w:rsidR="008820EB" w:rsidRPr="00B250D4">
        <w:t xml:space="preserve">già finanziate nell’ambito dell’Accordo di collaborazione </w:t>
      </w:r>
      <w:r w:rsidRPr="00B250D4">
        <w:t xml:space="preserve">stipulato con il MATTM nel </w:t>
      </w:r>
      <w:r w:rsidR="008820EB" w:rsidRPr="00B250D4">
        <w:t>2018</w:t>
      </w:r>
      <w:r w:rsidR="001F4041">
        <w:t xml:space="preserve">, sia </w:t>
      </w:r>
      <w:r w:rsidR="008820EB" w:rsidRPr="00B250D4">
        <w:t xml:space="preserve">quelle </w:t>
      </w:r>
      <w:r w:rsidR="00CA64FB" w:rsidRPr="00B250D4">
        <w:t>previste nel</w:t>
      </w:r>
      <w:r w:rsidR="00051743" w:rsidRPr="00B250D4">
        <w:t>la proposta di intervento di cui al</w:t>
      </w:r>
      <w:r w:rsidR="00CA64FB" w:rsidRPr="00B250D4">
        <w:t xml:space="preserve"> presente </w:t>
      </w:r>
      <w:r w:rsidR="00051743" w:rsidRPr="00B250D4">
        <w:t>Avviso</w:t>
      </w:r>
      <w:r w:rsidR="001F4041">
        <w:t>.</w:t>
      </w:r>
    </w:p>
    <w:p w:rsidR="00C520CA" w:rsidRPr="005D3FFA" w:rsidRDefault="00C520CA" w:rsidP="008269DB">
      <w:pPr>
        <w:spacing w:after="0"/>
        <w:rPr>
          <w:b/>
        </w:rPr>
      </w:pPr>
    </w:p>
    <w:tbl>
      <w:tblPr>
        <w:tblStyle w:val="Grigliatabella"/>
        <w:tblW w:w="4945" w:type="pct"/>
        <w:tblInd w:w="108" w:type="dxa"/>
        <w:tblLook w:val="04A0" w:firstRow="1" w:lastRow="0" w:firstColumn="1" w:lastColumn="0" w:noHBand="0" w:noVBand="1"/>
      </w:tblPr>
      <w:tblGrid>
        <w:gridCol w:w="2686"/>
        <w:gridCol w:w="1717"/>
        <w:gridCol w:w="1717"/>
        <w:gridCol w:w="1813"/>
        <w:gridCol w:w="1813"/>
      </w:tblGrid>
      <w:tr w:rsidR="006B6829" w:rsidRPr="00AD3D51" w:rsidTr="006B6829">
        <w:tc>
          <w:tcPr>
            <w:tcW w:w="1378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B6829" w:rsidRPr="00AD3D51" w:rsidRDefault="006B6829" w:rsidP="006B6829">
            <w:pPr>
              <w:rPr>
                <w:b/>
                <w:sz w:val="20"/>
                <w:szCs w:val="20"/>
              </w:rPr>
            </w:pPr>
            <w:r w:rsidRPr="00AD3D51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B6829" w:rsidRPr="001D7D46" w:rsidRDefault="006B6829" w:rsidP="006B682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Sottocategoria 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B6829" w:rsidRPr="001D7D46" w:rsidRDefault="006B6829" w:rsidP="004D01B2">
            <w:pPr>
              <w:rPr>
                <w:b/>
                <w:i/>
                <w:sz w:val="20"/>
                <w:szCs w:val="20"/>
              </w:rPr>
            </w:pPr>
            <w:r w:rsidRPr="001D7D46">
              <w:rPr>
                <w:b/>
                <w:i/>
                <w:sz w:val="20"/>
                <w:szCs w:val="20"/>
              </w:rPr>
              <w:t>Titolo Azione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B6829" w:rsidRPr="001D7D46" w:rsidRDefault="006B6829" w:rsidP="006539F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Azione inclusa nel progetto esecutivo dell’Accordo di collaborazione 2018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B6829" w:rsidRPr="001D7D46" w:rsidRDefault="006B6829" w:rsidP="000A57A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Azione inclusa nella proposta di intervento di cui al presente Avviso</w:t>
            </w:r>
          </w:p>
        </w:tc>
      </w:tr>
      <w:tr w:rsidR="006B6829" w:rsidRPr="00AD3D51" w:rsidTr="006B6829"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6B6829" w:rsidRPr="00241081" w:rsidRDefault="006B6829" w:rsidP="006B6829">
            <w:pPr>
              <w:rPr>
                <w:i/>
                <w:sz w:val="20"/>
                <w:szCs w:val="20"/>
              </w:rPr>
            </w:pPr>
            <w:r w:rsidRPr="00241081">
              <w:rPr>
                <w:i/>
                <w:sz w:val="20"/>
                <w:szCs w:val="20"/>
              </w:rPr>
              <w:t xml:space="preserve">Categoria </w:t>
            </w: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:rsidR="006B6829" w:rsidRPr="00FD5AEB" w:rsidRDefault="006B6829" w:rsidP="004D01B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Sottocategoria X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</w:tcPr>
          <w:p w:rsidR="006B6829" w:rsidRPr="00FD5AEB" w:rsidRDefault="006B6829" w:rsidP="004D01B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Azione X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6B6829" w:rsidRPr="00AD3D51" w:rsidRDefault="006B6829" w:rsidP="004D01B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Inserire una x se pertinente</w:t>
            </w: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:rsidR="006B6829" w:rsidRPr="00AD3D51" w:rsidRDefault="006B6829" w:rsidP="004D01B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Inserire una x se pertinente</w:t>
            </w:r>
          </w:p>
        </w:tc>
      </w:tr>
      <w:tr w:rsidR="006B6829" w:rsidRPr="005C4C07" w:rsidTr="006B6829">
        <w:trPr>
          <w:trHeight w:val="301"/>
        </w:trPr>
        <w:tc>
          <w:tcPr>
            <w:tcW w:w="1378" w:type="pct"/>
          </w:tcPr>
          <w:p w:rsidR="006B6829" w:rsidRPr="005C4C07" w:rsidRDefault="006B6829" w:rsidP="004D01B2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pct"/>
          </w:tcPr>
          <w:p w:rsidR="006B6829" w:rsidRPr="00FD5AEB" w:rsidRDefault="006B6829" w:rsidP="004D01B2">
            <w:pPr>
              <w:rPr>
                <w:i/>
                <w:sz w:val="20"/>
                <w:szCs w:val="20"/>
              </w:rPr>
            </w:pPr>
          </w:p>
        </w:tc>
        <w:tc>
          <w:tcPr>
            <w:tcW w:w="881" w:type="pct"/>
          </w:tcPr>
          <w:p w:rsidR="006B6829" w:rsidRPr="00FD5AEB" w:rsidRDefault="006B6829" w:rsidP="004D01B2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pct"/>
          </w:tcPr>
          <w:p w:rsidR="006B6829" w:rsidRPr="005C4C07" w:rsidRDefault="006B6829" w:rsidP="004D01B2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pct"/>
          </w:tcPr>
          <w:p w:rsidR="006B6829" w:rsidRPr="005C4C07" w:rsidRDefault="006B6829" w:rsidP="004D01B2">
            <w:pPr>
              <w:rPr>
                <w:i/>
                <w:sz w:val="20"/>
                <w:szCs w:val="20"/>
              </w:rPr>
            </w:pPr>
          </w:p>
        </w:tc>
      </w:tr>
      <w:tr w:rsidR="006B6829" w:rsidRPr="005C4C07" w:rsidTr="006B6829">
        <w:trPr>
          <w:trHeight w:val="301"/>
        </w:trPr>
        <w:tc>
          <w:tcPr>
            <w:tcW w:w="1378" w:type="pct"/>
          </w:tcPr>
          <w:p w:rsidR="006B6829" w:rsidRPr="00241081" w:rsidRDefault="006B6829" w:rsidP="004D01B2">
            <w:pPr>
              <w:rPr>
                <w:i/>
                <w:sz w:val="20"/>
                <w:szCs w:val="20"/>
              </w:rPr>
            </w:pPr>
          </w:p>
        </w:tc>
        <w:tc>
          <w:tcPr>
            <w:tcW w:w="881" w:type="pct"/>
          </w:tcPr>
          <w:p w:rsidR="006B6829" w:rsidRPr="00FD5AEB" w:rsidRDefault="006B6829" w:rsidP="004D01B2">
            <w:pPr>
              <w:rPr>
                <w:i/>
                <w:sz w:val="20"/>
                <w:szCs w:val="20"/>
              </w:rPr>
            </w:pPr>
          </w:p>
        </w:tc>
        <w:tc>
          <w:tcPr>
            <w:tcW w:w="881" w:type="pct"/>
          </w:tcPr>
          <w:p w:rsidR="006B6829" w:rsidRPr="00FD5AEB" w:rsidRDefault="006B6829" w:rsidP="004D01B2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pct"/>
          </w:tcPr>
          <w:p w:rsidR="006B6829" w:rsidRPr="005C4C07" w:rsidRDefault="006B6829" w:rsidP="004D01B2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pct"/>
          </w:tcPr>
          <w:p w:rsidR="006B6829" w:rsidRPr="005C4C07" w:rsidRDefault="006B6829" w:rsidP="004D01B2">
            <w:pPr>
              <w:rPr>
                <w:i/>
                <w:sz w:val="20"/>
                <w:szCs w:val="20"/>
              </w:rPr>
            </w:pPr>
          </w:p>
        </w:tc>
      </w:tr>
      <w:tr w:rsidR="006B6829" w:rsidRPr="005C4C07" w:rsidTr="006B6829">
        <w:trPr>
          <w:trHeight w:val="301"/>
        </w:trPr>
        <w:tc>
          <w:tcPr>
            <w:tcW w:w="1378" w:type="pct"/>
          </w:tcPr>
          <w:p w:rsidR="006B6829" w:rsidRPr="00241081" w:rsidRDefault="006B6829" w:rsidP="004D01B2">
            <w:pPr>
              <w:rPr>
                <w:i/>
                <w:sz w:val="20"/>
                <w:szCs w:val="20"/>
              </w:rPr>
            </w:pPr>
          </w:p>
        </w:tc>
        <w:tc>
          <w:tcPr>
            <w:tcW w:w="881" w:type="pct"/>
          </w:tcPr>
          <w:p w:rsidR="006B6829" w:rsidRPr="00FD5AEB" w:rsidRDefault="006B6829" w:rsidP="004D01B2">
            <w:pPr>
              <w:rPr>
                <w:i/>
                <w:sz w:val="20"/>
                <w:szCs w:val="20"/>
              </w:rPr>
            </w:pPr>
          </w:p>
        </w:tc>
        <w:tc>
          <w:tcPr>
            <w:tcW w:w="881" w:type="pct"/>
          </w:tcPr>
          <w:p w:rsidR="006B6829" w:rsidRPr="00FD5AEB" w:rsidRDefault="006B6829" w:rsidP="004D01B2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pct"/>
          </w:tcPr>
          <w:p w:rsidR="006B6829" w:rsidRPr="005C4C07" w:rsidRDefault="006B6829" w:rsidP="004D01B2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pct"/>
          </w:tcPr>
          <w:p w:rsidR="006B6829" w:rsidRPr="005C4C07" w:rsidRDefault="006B6829" w:rsidP="004D01B2">
            <w:pPr>
              <w:rPr>
                <w:i/>
                <w:sz w:val="20"/>
                <w:szCs w:val="20"/>
              </w:rPr>
            </w:pPr>
          </w:p>
        </w:tc>
      </w:tr>
      <w:tr w:rsidR="006B6829" w:rsidRPr="005C4C07" w:rsidTr="006B6829">
        <w:trPr>
          <w:trHeight w:val="301"/>
        </w:trPr>
        <w:tc>
          <w:tcPr>
            <w:tcW w:w="1378" w:type="pct"/>
          </w:tcPr>
          <w:p w:rsidR="006B6829" w:rsidRPr="00241081" w:rsidRDefault="006B6829" w:rsidP="004D01B2">
            <w:pPr>
              <w:rPr>
                <w:i/>
                <w:sz w:val="20"/>
                <w:szCs w:val="20"/>
              </w:rPr>
            </w:pPr>
          </w:p>
        </w:tc>
        <w:tc>
          <w:tcPr>
            <w:tcW w:w="881" w:type="pct"/>
          </w:tcPr>
          <w:p w:rsidR="006B6829" w:rsidRPr="00FD5AEB" w:rsidRDefault="006B6829" w:rsidP="004D01B2">
            <w:pPr>
              <w:rPr>
                <w:i/>
                <w:sz w:val="20"/>
                <w:szCs w:val="20"/>
              </w:rPr>
            </w:pPr>
          </w:p>
        </w:tc>
        <w:tc>
          <w:tcPr>
            <w:tcW w:w="881" w:type="pct"/>
          </w:tcPr>
          <w:p w:rsidR="006B6829" w:rsidRPr="00FD5AEB" w:rsidRDefault="006B6829" w:rsidP="004D01B2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pct"/>
          </w:tcPr>
          <w:p w:rsidR="006B6829" w:rsidRPr="005C4C07" w:rsidRDefault="006B6829" w:rsidP="004D01B2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pct"/>
          </w:tcPr>
          <w:p w:rsidR="006B6829" w:rsidRPr="005C4C07" w:rsidRDefault="006B6829" w:rsidP="004D01B2">
            <w:pPr>
              <w:rPr>
                <w:i/>
                <w:sz w:val="20"/>
                <w:szCs w:val="20"/>
              </w:rPr>
            </w:pPr>
          </w:p>
        </w:tc>
      </w:tr>
      <w:tr w:rsidR="006B6829" w:rsidRPr="005C4C07" w:rsidTr="006B6829">
        <w:trPr>
          <w:trHeight w:val="301"/>
        </w:trPr>
        <w:tc>
          <w:tcPr>
            <w:tcW w:w="1378" w:type="pct"/>
          </w:tcPr>
          <w:p w:rsidR="006B6829" w:rsidRPr="00241081" w:rsidRDefault="006B6829" w:rsidP="004D01B2">
            <w:pPr>
              <w:rPr>
                <w:i/>
                <w:sz w:val="20"/>
                <w:szCs w:val="20"/>
              </w:rPr>
            </w:pPr>
          </w:p>
        </w:tc>
        <w:tc>
          <w:tcPr>
            <w:tcW w:w="881" w:type="pct"/>
          </w:tcPr>
          <w:p w:rsidR="006B6829" w:rsidRPr="00FD5AEB" w:rsidRDefault="006B6829" w:rsidP="004D01B2">
            <w:pPr>
              <w:rPr>
                <w:i/>
                <w:sz w:val="20"/>
                <w:szCs w:val="20"/>
              </w:rPr>
            </w:pPr>
          </w:p>
        </w:tc>
        <w:tc>
          <w:tcPr>
            <w:tcW w:w="881" w:type="pct"/>
          </w:tcPr>
          <w:p w:rsidR="006B6829" w:rsidRPr="00FD5AEB" w:rsidRDefault="006B6829" w:rsidP="004D01B2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pct"/>
          </w:tcPr>
          <w:p w:rsidR="006B6829" w:rsidRPr="005C4C07" w:rsidRDefault="006B6829" w:rsidP="004D01B2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pct"/>
          </w:tcPr>
          <w:p w:rsidR="006B6829" w:rsidRPr="005C4C07" w:rsidRDefault="006B6829" w:rsidP="004D01B2">
            <w:pPr>
              <w:rPr>
                <w:i/>
                <w:sz w:val="20"/>
                <w:szCs w:val="20"/>
              </w:rPr>
            </w:pPr>
          </w:p>
        </w:tc>
      </w:tr>
    </w:tbl>
    <w:p w:rsidR="001D7D46" w:rsidRDefault="001D7D46"/>
    <w:sectPr w:rsidR="001D7D4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1A" w:rsidRDefault="005C231A">
      <w:pPr>
        <w:spacing w:after="0" w:line="240" w:lineRule="auto"/>
      </w:pPr>
      <w:r>
        <w:separator/>
      </w:r>
    </w:p>
  </w:endnote>
  <w:endnote w:type="continuationSeparator" w:id="0">
    <w:p w:rsidR="005C231A" w:rsidRDefault="005C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817070"/>
      <w:docPartObj>
        <w:docPartGallery w:val="Page Numbers (Bottom of Page)"/>
        <w:docPartUnique/>
      </w:docPartObj>
    </w:sdtPr>
    <w:sdtEndPr/>
    <w:sdtContent>
      <w:p w:rsidR="00033145" w:rsidRDefault="00472D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086">
          <w:rPr>
            <w:noProof/>
          </w:rPr>
          <w:t>1</w:t>
        </w:r>
        <w:r>
          <w:fldChar w:fldCharType="end"/>
        </w:r>
      </w:p>
    </w:sdtContent>
  </w:sdt>
  <w:p w:rsidR="00033145" w:rsidRDefault="007240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1A" w:rsidRDefault="005C231A">
      <w:pPr>
        <w:spacing w:after="0" w:line="240" w:lineRule="auto"/>
      </w:pPr>
      <w:r>
        <w:separator/>
      </w:r>
    </w:p>
  </w:footnote>
  <w:footnote w:type="continuationSeparator" w:id="0">
    <w:p w:rsidR="005C231A" w:rsidRDefault="005C2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A"/>
    <w:rsid w:val="000161F3"/>
    <w:rsid w:val="00051743"/>
    <w:rsid w:val="000525B7"/>
    <w:rsid w:val="000A57A8"/>
    <w:rsid w:val="001459E1"/>
    <w:rsid w:val="001A50B0"/>
    <w:rsid w:val="001D7D46"/>
    <w:rsid w:val="001F4041"/>
    <w:rsid w:val="00263E04"/>
    <w:rsid w:val="002B04EC"/>
    <w:rsid w:val="00400FBF"/>
    <w:rsid w:val="00472D03"/>
    <w:rsid w:val="0048661A"/>
    <w:rsid w:val="004F24C1"/>
    <w:rsid w:val="005946A5"/>
    <w:rsid w:val="005B7B4A"/>
    <w:rsid w:val="005C231A"/>
    <w:rsid w:val="00601F18"/>
    <w:rsid w:val="006539F7"/>
    <w:rsid w:val="00696546"/>
    <w:rsid w:val="00697A33"/>
    <w:rsid w:val="006B6829"/>
    <w:rsid w:val="00723ADC"/>
    <w:rsid w:val="00724086"/>
    <w:rsid w:val="00743BFB"/>
    <w:rsid w:val="00770FB4"/>
    <w:rsid w:val="00773256"/>
    <w:rsid w:val="008046B3"/>
    <w:rsid w:val="008269DB"/>
    <w:rsid w:val="0086387A"/>
    <w:rsid w:val="00864529"/>
    <w:rsid w:val="008820EB"/>
    <w:rsid w:val="00932511"/>
    <w:rsid w:val="00946685"/>
    <w:rsid w:val="0095207E"/>
    <w:rsid w:val="00A045F9"/>
    <w:rsid w:val="00A320C4"/>
    <w:rsid w:val="00A72318"/>
    <w:rsid w:val="00B22821"/>
    <w:rsid w:val="00B250D4"/>
    <w:rsid w:val="00B66647"/>
    <w:rsid w:val="00BE4490"/>
    <w:rsid w:val="00C00ACC"/>
    <w:rsid w:val="00C41F0C"/>
    <w:rsid w:val="00C520CA"/>
    <w:rsid w:val="00C5627F"/>
    <w:rsid w:val="00C655E2"/>
    <w:rsid w:val="00CA64FB"/>
    <w:rsid w:val="00CE74C2"/>
    <w:rsid w:val="00EB331E"/>
    <w:rsid w:val="00EC77B8"/>
    <w:rsid w:val="00F6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9DB"/>
    <w:rPr>
      <w:rFonts w:asciiTheme="majorHAnsi" w:hAnsiTheme="majorHAn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69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9DB"/>
    <w:rPr>
      <w:rFonts w:asciiTheme="majorHAnsi" w:hAnsiTheme="majorHAn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9DB"/>
    <w:rPr>
      <w:rFonts w:asciiTheme="majorHAnsi" w:hAnsiTheme="majorHAn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69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9DB"/>
    <w:rPr>
      <w:rFonts w:asciiTheme="majorHAnsi" w:hAnsiTheme="majorHAn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Bombonato Anna</dc:creator>
  <cp:lastModifiedBy>Mara Cossu</cp:lastModifiedBy>
  <cp:revision>7</cp:revision>
  <dcterms:created xsi:type="dcterms:W3CDTF">2019-07-23T13:47:00Z</dcterms:created>
  <dcterms:modified xsi:type="dcterms:W3CDTF">2019-07-25T08:30:00Z</dcterms:modified>
</cp:coreProperties>
</file>