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8033" w14:textId="77777777" w:rsidR="008F7907" w:rsidRPr="00DE7EBD" w:rsidRDefault="008F7907" w:rsidP="008F7907">
      <w:pPr>
        <w:spacing w:after="60"/>
        <w:jc w:val="center"/>
        <w:rPr>
          <w:rFonts w:ascii="Times New Roman" w:hAnsi="Times New Roman" w:cs="Times New Roman"/>
          <w:sz w:val="24"/>
          <w:szCs w:val="24"/>
        </w:rPr>
      </w:pPr>
      <w:r w:rsidRPr="00DE7EBD">
        <w:rPr>
          <w:rFonts w:ascii="Times New Roman" w:hAnsi="Times New Roman" w:cs="Times New Roman"/>
          <w:noProof/>
          <w:sz w:val="24"/>
          <w:szCs w:val="24"/>
        </w:rPr>
        <w:drawing>
          <wp:inline distT="0" distB="0" distL="0" distR="0" wp14:anchorId="7BF3F0D1" wp14:editId="586A7889">
            <wp:extent cx="731520" cy="847344"/>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stretch>
                      <a:fillRect/>
                    </a:stretch>
                  </pic:blipFill>
                  <pic:spPr>
                    <a:xfrm>
                      <a:off x="0" y="0"/>
                      <a:ext cx="731520" cy="847344"/>
                    </a:xfrm>
                    <a:prstGeom prst="rect">
                      <a:avLst/>
                    </a:prstGeom>
                  </pic:spPr>
                </pic:pic>
              </a:graphicData>
            </a:graphic>
          </wp:inline>
        </w:drawing>
      </w:r>
      <w:r w:rsidRPr="00DE7EBD">
        <w:rPr>
          <w:rFonts w:ascii="Times New Roman" w:eastAsia="Times New Roman" w:hAnsi="Times New Roman" w:cs="Times New Roman"/>
          <w:sz w:val="24"/>
          <w:szCs w:val="24"/>
        </w:rPr>
        <w:t xml:space="preserve"> </w:t>
      </w:r>
    </w:p>
    <w:p w14:paraId="1B4625EE" w14:textId="77777777" w:rsidR="008F7907" w:rsidRPr="00DE7EBD" w:rsidRDefault="008F7907" w:rsidP="008F7907">
      <w:pPr>
        <w:spacing w:after="63"/>
        <w:jc w:val="center"/>
        <w:rPr>
          <w:rFonts w:ascii="Times New Roman" w:eastAsia="Times New Roman" w:hAnsi="Times New Roman" w:cs="Times New Roman"/>
          <w:sz w:val="24"/>
          <w:szCs w:val="24"/>
        </w:rPr>
      </w:pPr>
      <w:r w:rsidRPr="00DE7EBD">
        <w:rPr>
          <w:rFonts w:ascii="Times New Roman" w:eastAsia="Times New Roman" w:hAnsi="Times New Roman" w:cs="Times New Roman"/>
          <w:sz w:val="24"/>
          <w:szCs w:val="24"/>
        </w:rPr>
        <w:t>Ministero della Transizione Ecologica</w:t>
      </w:r>
    </w:p>
    <w:p w14:paraId="6D29E99C" w14:textId="77777777" w:rsidR="008F7907" w:rsidRPr="006F4C0D" w:rsidRDefault="008F7907" w:rsidP="008F7907">
      <w:pPr>
        <w:spacing w:after="63"/>
        <w:jc w:val="center"/>
        <w:rPr>
          <w:rFonts w:ascii="Times New Roman" w:eastAsia="Times New Roman" w:hAnsi="Times New Roman" w:cs="Times New Roman"/>
          <w:sz w:val="24"/>
          <w:szCs w:val="24"/>
        </w:rPr>
      </w:pPr>
      <w:r w:rsidRPr="006F4C0D">
        <w:rPr>
          <w:rFonts w:ascii="Times New Roman" w:eastAsia="Times New Roman" w:hAnsi="Times New Roman" w:cs="Times New Roman"/>
          <w:sz w:val="24"/>
          <w:szCs w:val="24"/>
        </w:rPr>
        <w:t xml:space="preserve">DIREZIONE GENERALE ECONOMIA CIRCOLARE  </w:t>
      </w:r>
    </w:p>
    <w:p w14:paraId="486F24B1" w14:textId="77777777" w:rsidR="008F7907" w:rsidRDefault="008F7907" w:rsidP="005D6BE0">
      <w:pPr>
        <w:pStyle w:val="paragraph"/>
        <w:spacing w:before="0" w:beforeAutospacing="0" w:after="120" w:afterAutospacing="0"/>
        <w:ind w:left="270"/>
        <w:jc w:val="center"/>
        <w:textAlignment w:val="baseline"/>
        <w:rPr>
          <w:rStyle w:val="normaltextrun"/>
          <w:b/>
          <w:bCs/>
          <w:color w:val="000000"/>
          <w:sz w:val="22"/>
          <w:szCs w:val="22"/>
        </w:rPr>
      </w:pPr>
    </w:p>
    <w:p w14:paraId="1E513FB8" w14:textId="5785F0AE" w:rsidR="00E14BCD" w:rsidRPr="009864D4" w:rsidRDefault="00E14BCD" w:rsidP="005D6BE0">
      <w:pPr>
        <w:pStyle w:val="paragraph"/>
        <w:spacing w:before="0" w:beforeAutospacing="0" w:after="120" w:afterAutospacing="0"/>
        <w:ind w:left="270"/>
        <w:jc w:val="center"/>
        <w:textAlignment w:val="baseline"/>
        <w:rPr>
          <w:rStyle w:val="eop"/>
          <w:sz w:val="22"/>
          <w:szCs w:val="22"/>
        </w:rPr>
      </w:pPr>
      <w:r w:rsidRPr="009864D4">
        <w:rPr>
          <w:rStyle w:val="normaltextrun"/>
          <w:b/>
          <w:bCs/>
          <w:color w:val="000000"/>
          <w:sz w:val="22"/>
          <w:szCs w:val="22"/>
        </w:rPr>
        <w:t>Informativa sul trattamento dei dati personali ex art 13 e 14 del Regolamento (UE) 2016/679</w:t>
      </w:r>
    </w:p>
    <w:p w14:paraId="2E062F3E" w14:textId="580CF3B8" w:rsidR="00E14BCD" w:rsidRPr="009864D4" w:rsidRDefault="00E14BCD" w:rsidP="005D6BE0">
      <w:pPr>
        <w:pStyle w:val="paragraph"/>
        <w:spacing w:before="0" w:beforeAutospacing="0" w:after="120" w:afterAutospacing="0"/>
        <w:jc w:val="both"/>
        <w:rPr>
          <w:rStyle w:val="normaltextrun"/>
          <w:color w:val="000000"/>
          <w:sz w:val="22"/>
          <w:szCs w:val="22"/>
        </w:rPr>
      </w:pPr>
      <w:r w:rsidRPr="009864D4">
        <w:rPr>
          <w:rStyle w:val="normaltextrun"/>
          <w:color w:val="000000"/>
          <w:sz w:val="22"/>
          <w:szCs w:val="22"/>
        </w:rPr>
        <w:t>Ai sensi del Regolamento (UE) 2016/679 del Parlamento europeo e del Consiglio del 27 aprile 2016 recante la disciplina europea per la protezione delle persone fisiche con riguardo al trattamento dei dati personali, nonché alla libera circolazione di tali dati (</w:t>
      </w:r>
      <w:r w:rsidR="00934171">
        <w:rPr>
          <w:rStyle w:val="normaltextrun"/>
          <w:color w:val="000000"/>
          <w:sz w:val="22"/>
          <w:szCs w:val="22"/>
        </w:rPr>
        <w:t>Regolamento Generale Protezione Dati</w:t>
      </w:r>
      <w:r w:rsidRPr="009864D4">
        <w:rPr>
          <w:rStyle w:val="normaltextrun"/>
          <w:color w:val="000000"/>
          <w:sz w:val="22"/>
          <w:szCs w:val="22"/>
        </w:rPr>
        <w:t xml:space="preserve"> </w:t>
      </w:r>
      <w:r w:rsidR="002A4C94">
        <w:rPr>
          <w:rStyle w:val="normaltextrun"/>
          <w:color w:val="000000"/>
          <w:sz w:val="22"/>
          <w:szCs w:val="22"/>
        </w:rPr>
        <w:t>nel prosieguo</w:t>
      </w:r>
      <w:r w:rsidRPr="009864D4">
        <w:rPr>
          <w:rStyle w:val="normaltextrun"/>
          <w:color w:val="000000"/>
          <w:sz w:val="22"/>
          <w:szCs w:val="22"/>
        </w:rPr>
        <w:t xml:space="preserve"> "</w:t>
      </w:r>
      <w:r w:rsidR="00934171" w:rsidRPr="00934171">
        <w:rPr>
          <w:rStyle w:val="normaltextrun"/>
          <w:i/>
          <w:color w:val="000000"/>
          <w:sz w:val="22"/>
          <w:szCs w:val="22"/>
        </w:rPr>
        <w:t>RGPD</w:t>
      </w:r>
      <w:r w:rsidRPr="009864D4">
        <w:rPr>
          <w:rStyle w:val="normaltextrun"/>
          <w:color w:val="000000"/>
          <w:sz w:val="22"/>
          <w:szCs w:val="22"/>
        </w:rPr>
        <w:t xml:space="preserve">"), e nel rispetto del decreto legislativo 30 giugno 2003, n. 196, così come novellato dal </w:t>
      </w:r>
      <w:r w:rsidRPr="00686351">
        <w:rPr>
          <w:rStyle w:val="normaltextrun"/>
          <w:sz w:val="22"/>
          <w:szCs w:val="22"/>
        </w:rPr>
        <w:t>decreto legislativo 10 agosto 2018, n. 101 (</w:t>
      </w:r>
      <w:r w:rsidR="00E86BC7" w:rsidRPr="00686351">
        <w:rPr>
          <w:rStyle w:val="normaltextrun"/>
          <w:sz w:val="22"/>
          <w:szCs w:val="22"/>
        </w:rPr>
        <w:t>nel prosieguo</w:t>
      </w:r>
      <w:r w:rsidRPr="00686351">
        <w:rPr>
          <w:rStyle w:val="normaltextrun"/>
          <w:sz w:val="22"/>
          <w:szCs w:val="22"/>
        </w:rPr>
        <w:t xml:space="preserve"> “</w:t>
      </w:r>
      <w:r w:rsidRPr="00686351">
        <w:rPr>
          <w:rStyle w:val="normaltextrun"/>
          <w:i/>
          <w:iCs/>
          <w:sz w:val="22"/>
          <w:szCs w:val="22"/>
        </w:rPr>
        <w:t>Codice privacy</w:t>
      </w:r>
      <w:r w:rsidRPr="00686351">
        <w:rPr>
          <w:rStyle w:val="normaltextrun"/>
          <w:sz w:val="22"/>
          <w:szCs w:val="22"/>
        </w:rPr>
        <w:t xml:space="preserve">”), si informa che i dati personali </w:t>
      </w:r>
      <w:r w:rsidR="00265307" w:rsidRPr="00686351">
        <w:rPr>
          <w:rStyle w:val="normaltextrun"/>
          <w:sz w:val="22"/>
          <w:szCs w:val="22"/>
        </w:rPr>
        <w:t>forniti</w:t>
      </w:r>
      <w:r w:rsidR="007230A5" w:rsidRPr="00686351">
        <w:rPr>
          <w:rStyle w:val="normaltextrun"/>
          <w:sz w:val="22"/>
          <w:szCs w:val="22"/>
        </w:rPr>
        <w:t xml:space="preserve"> dai </w:t>
      </w:r>
      <w:r w:rsidR="00686351" w:rsidRPr="00686351">
        <w:rPr>
          <w:rStyle w:val="normaltextrun"/>
          <w:sz w:val="22"/>
          <w:szCs w:val="22"/>
        </w:rPr>
        <w:t xml:space="preserve">Soggetti proponenti </w:t>
      </w:r>
      <w:r w:rsidRPr="00686351">
        <w:rPr>
          <w:rStyle w:val="normaltextrun"/>
          <w:sz w:val="22"/>
          <w:szCs w:val="22"/>
        </w:rPr>
        <w:t xml:space="preserve">nell’ambito </w:t>
      </w:r>
      <w:r w:rsidR="00265307" w:rsidRPr="00686351">
        <w:rPr>
          <w:rStyle w:val="normaltextrun"/>
          <w:sz w:val="22"/>
          <w:szCs w:val="22"/>
        </w:rPr>
        <w:t>dell</w:t>
      </w:r>
      <w:r w:rsidR="00934171" w:rsidRPr="00686351">
        <w:rPr>
          <w:rStyle w:val="normaltextrun"/>
          <w:sz w:val="22"/>
          <w:szCs w:val="22"/>
        </w:rPr>
        <w:t>’istanza</w:t>
      </w:r>
      <w:r w:rsidR="00EC27AA" w:rsidRPr="00686351">
        <w:rPr>
          <w:rStyle w:val="normaltextrun"/>
          <w:sz w:val="22"/>
          <w:szCs w:val="22"/>
        </w:rPr>
        <w:t xml:space="preserve"> </w:t>
      </w:r>
      <w:r w:rsidR="00F518B6" w:rsidRPr="00686351">
        <w:rPr>
          <w:rStyle w:val="normaltextrun"/>
          <w:sz w:val="22"/>
          <w:szCs w:val="22"/>
        </w:rPr>
        <w:t>di partecipazione al</w:t>
      </w:r>
      <w:r w:rsidR="00F518B6" w:rsidRPr="00686351">
        <w:t xml:space="preserve"> “</w:t>
      </w:r>
      <w:r w:rsidR="00F518B6" w:rsidRPr="00686351">
        <w:rPr>
          <w:rStyle w:val="normaltextrun"/>
          <w:sz w:val="22"/>
          <w:szCs w:val="22"/>
        </w:rPr>
        <w:t xml:space="preserve">Bando per il finanziamento di attività </w:t>
      </w:r>
      <w:r w:rsidR="00F518B6" w:rsidRPr="007373CF">
        <w:rPr>
          <w:rStyle w:val="normaltextrun"/>
          <w:color w:val="000000"/>
          <w:sz w:val="22"/>
          <w:szCs w:val="22"/>
        </w:rPr>
        <w:t>di ricerca volta alla riduzione dei rifiuti prodotti da plastica monouso - Edizione 2021” adottato ai sensi dell’articolo 4, comma 1, del decreto del Ministro della transizione ecologica</w:t>
      </w:r>
      <w:r w:rsidR="00F518B6" w:rsidRPr="007373CF">
        <w:rPr>
          <w:color w:val="000000"/>
        </w:rPr>
        <w:t xml:space="preserve"> </w:t>
      </w:r>
      <w:r w:rsidR="00F518B6" w:rsidRPr="007373CF">
        <w:rPr>
          <w:color w:val="000000"/>
          <w:sz w:val="22"/>
          <w:szCs w:val="22"/>
        </w:rPr>
        <w:t>n. 178 del 12 maggio 2021</w:t>
      </w:r>
      <w:r w:rsidR="00EC27AA" w:rsidRPr="007373CF">
        <w:rPr>
          <w:color w:val="000000"/>
          <w:sz w:val="22"/>
          <w:szCs w:val="22"/>
        </w:rPr>
        <w:t>,</w:t>
      </w:r>
      <w:r w:rsidR="00F518B6" w:rsidRPr="007373CF">
        <w:rPr>
          <w:color w:val="000000"/>
          <w:sz w:val="22"/>
          <w:szCs w:val="22"/>
        </w:rPr>
        <w:t xml:space="preserve"> che definisce le modalità di utilizzazione del Fondo istituito dall’articolo 226-</w:t>
      </w:r>
      <w:r w:rsidR="00F518B6" w:rsidRPr="007373CF">
        <w:rPr>
          <w:i/>
          <w:iCs/>
          <w:color w:val="000000"/>
          <w:sz w:val="22"/>
          <w:szCs w:val="22"/>
        </w:rPr>
        <w:t>quater</w:t>
      </w:r>
      <w:r w:rsidR="00F518B6" w:rsidRPr="007373CF">
        <w:rPr>
          <w:color w:val="000000"/>
          <w:sz w:val="22"/>
          <w:szCs w:val="22"/>
        </w:rPr>
        <w:t>, comma 4, del decreto legislativo 3 aprile 2006, n. 152,</w:t>
      </w:r>
      <w:r w:rsidR="00F518B6">
        <w:rPr>
          <w:color w:val="000000"/>
          <w:sz w:val="22"/>
          <w:szCs w:val="22"/>
        </w:rPr>
        <w:t xml:space="preserve"> </w:t>
      </w:r>
      <w:r w:rsidRPr="009864D4">
        <w:rPr>
          <w:rStyle w:val="normaltextrun"/>
          <w:color w:val="000000"/>
          <w:sz w:val="22"/>
          <w:szCs w:val="22"/>
        </w:rPr>
        <w:t>saranno trattati nel rispetto degli obblighi di riservatezza previsti dalla normativa sopra richiamata cui è tenuto il Ministero dell</w:t>
      </w:r>
      <w:r w:rsidR="00C973BB">
        <w:rPr>
          <w:rStyle w:val="normaltextrun"/>
          <w:color w:val="000000"/>
          <w:sz w:val="22"/>
          <w:szCs w:val="22"/>
        </w:rPr>
        <w:t>a</w:t>
      </w:r>
      <w:r w:rsidRPr="009864D4">
        <w:rPr>
          <w:rStyle w:val="normaltextrun"/>
          <w:color w:val="000000"/>
          <w:sz w:val="22"/>
          <w:szCs w:val="22"/>
        </w:rPr>
        <w:t xml:space="preserve"> </w:t>
      </w:r>
      <w:r w:rsidR="00F518B6">
        <w:rPr>
          <w:rStyle w:val="normaltextrun"/>
          <w:color w:val="000000"/>
          <w:sz w:val="22"/>
          <w:szCs w:val="22"/>
        </w:rPr>
        <w:t>t</w:t>
      </w:r>
      <w:r w:rsidR="00C973BB">
        <w:rPr>
          <w:rStyle w:val="normaltextrun"/>
          <w:color w:val="000000"/>
          <w:sz w:val="22"/>
          <w:szCs w:val="22"/>
        </w:rPr>
        <w:t xml:space="preserve">ransizione </w:t>
      </w:r>
      <w:r w:rsidR="00F518B6">
        <w:rPr>
          <w:rStyle w:val="normaltextrun"/>
          <w:color w:val="000000"/>
          <w:sz w:val="22"/>
          <w:szCs w:val="22"/>
        </w:rPr>
        <w:t>e</w:t>
      </w:r>
      <w:r w:rsidR="00C973BB">
        <w:rPr>
          <w:rStyle w:val="normaltextrun"/>
          <w:color w:val="000000"/>
          <w:sz w:val="22"/>
          <w:szCs w:val="22"/>
        </w:rPr>
        <w:t>co</w:t>
      </w:r>
      <w:r w:rsidR="00577D28">
        <w:rPr>
          <w:rStyle w:val="normaltextrun"/>
          <w:color w:val="000000"/>
          <w:sz w:val="22"/>
          <w:szCs w:val="22"/>
        </w:rPr>
        <w:t xml:space="preserve">logica </w:t>
      </w:r>
      <w:r w:rsidRPr="009864D4">
        <w:rPr>
          <w:rStyle w:val="normaltextrun"/>
          <w:color w:val="000000"/>
          <w:sz w:val="22"/>
          <w:szCs w:val="22"/>
        </w:rPr>
        <w:t>(</w:t>
      </w:r>
      <w:r w:rsidRPr="009864D4">
        <w:rPr>
          <w:sz w:val="22"/>
          <w:szCs w:val="22"/>
        </w:rPr>
        <w:t>nel prosieguo anche “</w:t>
      </w:r>
      <w:proofErr w:type="spellStart"/>
      <w:r w:rsidR="00182F0F" w:rsidRPr="00182F0F">
        <w:rPr>
          <w:i/>
          <w:iCs/>
          <w:sz w:val="22"/>
          <w:szCs w:val="22"/>
        </w:rPr>
        <w:t>Mi</w:t>
      </w:r>
      <w:r w:rsidR="00C973BB">
        <w:rPr>
          <w:i/>
          <w:iCs/>
          <w:sz w:val="22"/>
          <w:szCs w:val="22"/>
        </w:rPr>
        <w:t>TE</w:t>
      </w:r>
      <w:proofErr w:type="spellEnd"/>
      <w:r w:rsidRPr="009864D4">
        <w:rPr>
          <w:sz w:val="22"/>
          <w:szCs w:val="22"/>
        </w:rPr>
        <w:t>”</w:t>
      </w:r>
      <w:r w:rsidRPr="009864D4">
        <w:rPr>
          <w:rStyle w:val="normaltextrun"/>
          <w:color w:val="000000"/>
          <w:sz w:val="22"/>
          <w:szCs w:val="22"/>
        </w:rPr>
        <w:t xml:space="preserve">) </w:t>
      </w:r>
      <w:r w:rsidR="00577D28">
        <w:rPr>
          <w:sz w:val="22"/>
          <w:szCs w:val="22"/>
        </w:rPr>
        <w:t>D</w:t>
      </w:r>
      <w:r w:rsidR="00577D28" w:rsidRPr="00577D28">
        <w:rPr>
          <w:sz w:val="22"/>
          <w:szCs w:val="22"/>
        </w:rPr>
        <w:t xml:space="preserve">irezione generale economia circolare </w:t>
      </w:r>
      <w:r w:rsidRPr="009864D4">
        <w:rPr>
          <w:sz w:val="22"/>
          <w:szCs w:val="22"/>
        </w:rPr>
        <w:t>(nel prosieguo “</w:t>
      </w:r>
      <w:r w:rsidR="00E90592" w:rsidRPr="00E90592">
        <w:rPr>
          <w:i/>
          <w:iCs/>
          <w:sz w:val="22"/>
          <w:szCs w:val="22"/>
        </w:rPr>
        <w:t>DG</w:t>
      </w:r>
      <w:r w:rsidR="00577D28">
        <w:rPr>
          <w:i/>
          <w:iCs/>
          <w:sz w:val="22"/>
          <w:szCs w:val="22"/>
        </w:rPr>
        <w:t>EC</w:t>
      </w:r>
      <w:r w:rsidRPr="009864D4">
        <w:rPr>
          <w:sz w:val="22"/>
          <w:szCs w:val="22"/>
        </w:rPr>
        <w:t>”</w:t>
      </w:r>
      <w:r w:rsidRPr="009864D4">
        <w:rPr>
          <w:rStyle w:val="normaltextrun"/>
          <w:color w:val="000000"/>
          <w:sz w:val="22"/>
          <w:szCs w:val="22"/>
        </w:rPr>
        <w:t>) in qualità di soggetto titolare della misura</w:t>
      </w:r>
      <w:r w:rsidR="00265307">
        <w:rPr>
          <w:rStyle w:val="normaltextrun"/>
          <w:color w:val="000000"/>
          <w:sz w:val="22"/>
          <w:szCs w:val="22"/>
        </w:rPr>
        <w:t xml:space="preserve"> agevolativa</w:t>
      </w:r>
      <w:r w:rsidRPr="009864D4">
        <w:rPr>
          <w:rStyle w:val="normaltextrun"/>
          <w:color w:val="000000"/>
          <w:sz w:val="22"/>
          <w:szCs w:val="22"/>
        </w:rPr>
        <w:t>.</w:t>
      </w:r>
    </w:p>
    <w:p w14:paraId="3E4F163F" w14:textId="77777777" w:rsidR="00E14BCD" w:rsidRPr="009864D4" w:rsidRDefault="00E14BCD" w:rsidP="005D6BE0">
      <w:pPr>
        <w:pStyle w:val="paragraph"/>
        <w:numPr>
          <w:ilvl w:val="0"/>
          <w:numId w:val="1"/>
        </w:numPr>
        <w:spacing w:before="0" w:beforeAutospacing="0" w:after="120" w:afterAutospacing="0"/>
        <w:ind w:left="360" w:firstLine="0"/>
        <w:jc w:val="both"/>
        <w:textAlignment w:val="baseline"/>
        <w:rPr>
          <w:sz w:val="22"/>
          <w:szCs w:val="22"/>
        </w:rPr>
      </w:pPr>
      <w:r w:rsidRPr="009864D4">
        <w:rPr>
          <w:rStyle w:val="normaltextrun"/>
          <w:b/>
          <w:bCs/>
          <w:sz w:val="22"/>
          <w:szCs w:val="22"/>
        </w:rPr>
        <w:t>Soggetti del trattamento</w:t>
      </w:r>
    </w:p>
    <w:p w14:paraId="7B15359E" w14:textId="1CD6FDBE" w:rsidR="00E14BCD" w:rsidRPr="009864D4" w:rsidRDefault="00E14BCD" w:rsidP="005D6BE0">
      <w:pPr>
        <w:pStyle w:val="paragraph"/>
        <w:spacing w:before="0" w:beforeAutospacing="0" w:after="120" w:afterAutospacing="0"/>
        <w:jc w:val="both"/>
        <w:textAlignment w:val="baseline"/>
        <w:rPr>
          <w:i/>
          <w:iCs/>
          <w:sz w:val="22"/>
          <w:szCs w:val="22"/>
        </w:rPr>
      </w:pPr>
      <w:r w:rsidRPr="009864D4">
        <w:rPr>
          <w:sz w:val="22"/>
          <w:szCs w:val="22"/>
        </w:rPr>
        <w:t xml:space="preserve">Titolare del trattamento è il </w:t>
      </w:r>
      <w:r w:rsidR="00577D28" w:rsidRPr="00577D28">
        <w:rPr>
          <w:sz w:val="22"/>
          <w:szCs w:val="22"/>
        </w:rPr>
        <w:t>Ministero della transizione ecologica</w:t>
      </w:r>
      <w:r w:rsidRPr="009864D4">
        <w:rPr>
          <w:sz w:val="22"/>
          <w:szCs w:val="22"/>
        </w:rPr>
        <w:t xml:space="preserve"> con sede in </w:t>
      </w:r>
      <w:r w:rsidR="00BD6205" w:rsidRPr="00BD6205">
        <w:rPr>
          <w:sz w:val="22"/>
          <w:szCs w:val="22"/>
        </w:rPr>
        <w:t xml:space="preserve">via Cristoforo Colombo 44, 00147 </w:t>
      </w:r>
      <w:r w:rsidR="00BD6205" w:rsidRPr="00C06DEE">
        <w:rPr>
          <w:sz w:val="22"/>
          <w:szCs w:val="22"/>
        </w:rPr>
        <w:t xml:space="preserve">Roma </w:t>
      </w:r>
      <w:r w:rsidRPr="00C06DEE">
        <w:rPr>
          <w:sz w:val="22"/>
          <w:szCs w:val="22"/>
        </w:rPr>
        <w:t>(</w:t>
      </w:r>
      <w:hyperlink r:id="rId8" w:history="1">
        <w:r w:rsidR="00194980" w:rsidRPr="00C06DEE">
          <w:rPr>
            <w:rStyle w:val="Collegamentoipertestuale"/>
            <w:sz w:val="22"/>
            <w:szCs w:val="22"/>
          </w:rPr>
          <w:t>urp@mite.gov.it</w:t>
        </w:r>
      </w:hyperlink>
      <w:r w:rsidRPr="00C06DEE">
        <w:rPr>
          <w:sz w:val="22"/>
          <w:szCs w:val="22"/>
        </w:rPr>
        <w:t>)</w:t>
      </w:r>
      <w:r w:rsidRPr="009864D4">
        <w:rPr>
          <w:sz w:val="22"/>
          <w:szCs w:val="22"/>
        </w:rPr>
        <w:t>.</w:t>
      </w:r>
    </w:p>
    <w:p w14:paraId="77B6DA38" w14:textId="71276ED4" w:rsidR="00E14BCD" w:rsidRPr="009864D4" w:rsidRDefault="00E14BCD" w:rsidP="005D6BE0">
      <w:pPr>
        <w:pStyle w:val="paragraph"/>
        <w:spacing w:before="0" w:beforeAutospacing="0" w:after="120" w:afterAutospacing="0"/>
        <w:jc w:val="both"/>
        <w:textAlignment w:val="baseline"/>
        <w:rPr>
          <w:sz w:val="22"/>
          <w:szCs w:val="22"/>
        </w:rPr>
      </w:pPr>
      <w:r w:rsidRPr="009864D4">
        <w:rPr>
          <w:sz w:val="22"/>
          <w:szCs w:val="22"/>
        </w:rPr>
        <w:t>Il Responsabile della protezione dei dati</w:t>
      </w:r>
      <w:r w:rsidR="00267D60">
        <w:rPr>
          <w:sz w:val="22"/>
          <w:szCs w:val="22"/>
        </w:rPr>
        <w:t xml:space="preserve"> </w:t>
      </w:r>
      <w:proofErr w:type="spellStart"/>
      <w:r w:rsidR="00267D60" w:rsidRPr="00267D60">
        <w:rPr>
          <w:i/>
          <w:iCs/>
          <w:sz w:val="22"/>
          <w:szCs w:val="22"/>
        </w:rPr>
        <w:t>MiTE</w:t>
      </w:r>
      <w:proofErr w:type="spellEnd"/>
      <w:r w:rsidRPr="009864D4">
        <w:rPr>
          <w:sz w:val="22"/>
          <w:szCs w:val="22"/>
        </w:rPr>
        <w:t xml:space="preserve"> può essere contattato </w:t>
      </w:r>
      <w:r w:rsidR="00EA4C93">
        <w:rPr>
          <w:sz w:val="22"/>
          <w:szCs w:val="22"/>
        </w:rPr>
        <w:t xml:space="preserve">al recapito indicato </w:t>
      </w:r>
      <w:r w:rsidR="000C0506">
        <w:rPr>
          <w:sz w:val="22"/>
          <w:szCs w:val="22"/>
        </w:rPr>
        <w:t>nell</w:t>
      </w:r>
      <w:r w:rsidR="00DC6194">
        <w:rPr>
          <w:sz w:val="22"/>
          <w:szCs w:val="22"/>
        </w:rPr>
        <w:t xml:space="preserve">’informativa privacy pubblicata sul </w:t>
      </w:r>
      <w:r w:rsidR="00EA4C93">
        <w:rPr>
          <w:sz w:val="22"/>
          <w:szCs w:val="22"/>
        </w:rPr>
        <w:t xml:space="preserve">sito istituzionale del </w:t>
      </w:r>
      <w:proofErr w:type="spellStart"/>
      <w:r w:rsidR="00EA4C93" w:rsidRPr="00EA4C93">
        <w:rPr>
          <w:i/>
          <w:iCs/>
          <w:sz w:val="22"/>
          <w:szCs w:val="22"/>
        </w:rPr>
        <w:t>MiTE</w:t>
      </w:r>
      <w:proofErr w:type="spellEnd"/>
      <w:r w:rsidR="00EA4C93">
        <w:rPr>
          <w:i/>
          <w:iCs/>
          <w:sz w:val="22"/>
          <w:szCs w:val="22"/>
        </w:rPr>
        <w:t>.</w:t>
      </w:r>
    </w:p>
    <w:p w14:paraId="1CA8FD6C" w14:textId="2D02FD7B" w:rsidR="003876DA" w:rsidRDefault="00E14BCD" w:rsidP="003876DA">
      <w:pPr>
        <w:autoSpaceDE w:val="0"/>
        <w:autoSpaceDN w:val="0"/>
        <w:adjustRightInd w:val="0"/>
        <w:spacing w:after="120" w:line="240" w:lineRule="auto"/>
        <w:jc w:val="both"/>
        <w:rPr>
          <w:rFonts w:ascii="TimesNewRoman" w:hAnsi="TimesNewRoman" w:cs="TimesNewRoman"/>
          <w:color w:val="000000"/>
        </w:rPr>
      </w:pPr>
      <w:r>
        <w:rPr>
          <w:rFonts w:ascii="TimesNewRoman" w:hAnsi="TimesNewRoman" w:cs="TimesNewRoman"/>
          <w:color w:val="000000"/>
        </w:rPr>
        <w:t xml:space="preserve">Il trattamento dei dati personali è effettuato anche dall’Agenzia nazionale per l’attrazione degli investimenti e lo sviluppo di impresa - Invitalia, </w:t>
      </w:r>
      <w:r w:rsidRPr="000A398F">
        <w:rPr>
          <w:rFonts w:ascii="Times New Roman" w:hAnsi="Times New Roman" w:cs="Times New Roman"/>
        </w:rPr>
        <w:t xml:space="preserve">società in house del </w:t>
      </w:r>
      <w:proofErr w:type="spellStart"/>
      <w:r w:rsidR="00182F0F" w:rsidRPr="00182F0F">
        <w:rPr>
          <w:rFonts w:ascii="Times New Roman" w:hAnsi="Times New Roman" w:cs="Times New Roman"/>
          <w:i/>
          <w:iCs/>
        </w:rPr>
        <w:t>Mi</w:t>
      </w:r>
      <w:r w:rsidR="00586701">
        <w:rPr>
          <w:rFonts w:ascii="Times New Roman" w:hAnsi="Times New Roman" w:cs="Times New Roman"/>
          <w:i/>
          <w:iCs/>
        </w:rPr>
        <w:t>TE</w:t>
      </w:r>
      <w:proofErr w:type="spellEnd"/>
      <w:r>
        <w:rPr>
          <w:rFonts w:ascii="Times New Roman" w:hAnsi="Times New Roman" w:cs="Times New Roman"/>
        </w:rPr>
        <w:t>,</w:t>
      </w:r>
      <w:r w:rsidRPr="000A398F">
        <w:rPr>
          <w:rFonts w:ascii="Times New Roman" w:hAnsi="Times New Roman" w:cs="Times New Roman"/>
        </w:rPr>
        <w:t xml:space="preserve"> </w:t>
      </w:r>
      <w:r>
        <w:rPr>
          <w:rFonts w:ascii="TimesNewRoman" w:hAnsi="TimesNewRoman" w:cs="TimesNewRoman"/>
          <w:color w:val="000000"/>
        </w:rPr>
        <w:t>in qualità di autonomo Titolare del trattamento</w:t>
      </w:r>
      <w:r w:rsidR="003D49BD">
        <w:rPr>
          <w:rFonts w:ascii="TimesNewRoman" w:hAnsi="TimesNewRoman" w:cs="TimesNewRoman"/>
          <w:color w:val="000000"/>
        </w:rPr>
        <w:t xml:space="preserve"> così</w:t>
      </w:r>
      <w:r w:rsidR="003876DA">
        <w:rPr>
          <w:rFonts w:ascii="TimesNewRoman" w:hAnsi="TimesNewRoman" w:cs="TimesNewRoman"/>
          <w:color w:val="000000"/>
        </w:rPr>
        <w:t xml:space="preserve"> </w:t>
      </w:r>
      <w:r w:rsidR="003876DA" w:rsidRPr="003876DA">
        <w:rPr>
          <w:rFonts w:ascii="TimesNewRoman" w:hAnsi="TimesNewRoman" w:cs="TimesNewRoman"/>
          <w:color w:val="000000"/>
        </w:rPr>
        <w:t xml:space="preserve">come previsto dalla convenzione sottoscritta tra Invitalia e la </w:t>
      </w:r>
      <w:r w:rsidR="00E90592" w:rsidRPr="00E90592">
        <w:rPr>
          <w:rFonts w:ascii="TimesNewRoman" w:hAnsi="TimesNewRoman" w:cs="TimesNewRoman"/>
          <w:i/>
          <w:iCs/>
          <w:color w:val="000000"/>
        </w:rPr>
        <w:t>DG</w:t>
      </w:r>
      <w:r w:rsidR="00A90F03" w:rsidRPr="00A90F03">
        <w:rPr>
          <w:rFonts w:ascii="TimesNewRoman" w:hAnsi="TimesNewRoman" w:cs="TimesNewRoman"/>
          <w:i/>
          <w:iCs/>
          <w:color w:val="000000"/>
        </w:rPr>
        <w:t>EC</w:t>
      </w:r>
      <w:r w:rsidR="003876DA" w:rsidRPr="003876DA">
        <w:rPr>
          <w:rFonts w:ascii="TimesNewRoman" w:hAnsi="TimesNewRoman" w:cs="TimesNewRoman"/>
          <w:color w:val="000000"/>
        </w:rPr>
        <w:t xml:space="preserve"> in data 2</w:t>
      </w:r>
      <w:r w:rsidR="00CC57AF">
        <w:rPr>
          <w:rFonts w:ascii="TimesNewRoman" w:hAnsi="TimesNewRoman" w:cs="TimesNewRoman"/>
          <w:color w:val="000000"/>
        </w:rPr>
        <w:t>5 marzo 2021</w:t>
      </w:r>
      <w:r w:rsidR="003876DA" w:rsidRPr="003876DA">
        <w:rPr>
          <w:rFonts w:ascii="TimesNewRoman" w:hAnsi="TimesNewRoman" w:cs="TimesNewRoman"/>
          <w:color w:val="000000"/>
        </w:rPr>
        <w:t>.</w:t>
      </w:r>
    </w:p>
    <w:p w14:paraId="3EB5F379" w14:textId="50CB2721" w:rsidR="00E14BCD" w:rsidRPr="00865D08" w:rsidRDefault="00E14BCD" w:rsidP="005D6BE0">
      <w:pPr>
        <w:autoSpaceDE w:val="0"/>
        <w:autoSpaceDN w:val="0"/>
        <w:adjustRightInd w:val="0"/>
        <w:spacing w:after="120" w:line="240" w:lineRule="auto"/>
        <w:jc w:val="both"/>
        <w:rPr>
          <w:rFonts w:ascii="Times New Roman" w:hAnsi="Times New Roman" w:cs="Times New Roman"/>
          <w:color w:val="000000"/>
        </w:rPr>
      </w:pPr>
      <w:r w:rsidRPr="00865D08">
        <w:rPr>
          <w:rFonts w:ascii="Times New Roman" w:hAnsi="Times New Roman" w:cs="Times New Roman"/>
          <w:color w:val="000000"/>
        </w:rPr>
        <w:t>Il Responsabile della protezione dei dati Invitalia può essere contattato al seguente indirizzo:</w:t>
      </w:r>
      <w:r w:rsidRPr="00865D08">
        <w:rPr>
          <w:rFonts w:ascii="Times New Roman" w:hAnsi="Times New Roman" w:cs="Times New Roman"/>
        </w:rPr>
        <w:t xml:space="preserve"> </w:t>
      </w:r>
      <w:r w:rsidRPr="00865D08">
        <w:rPr>
          <w:rFonts w:ascii="Times New Roman" w:hAnsi="Times New Roman" w:cs="Times New Roman"/>
          <w:color w:val="000000"/>
        </w:rPr>
        <w:t xml:space="preserve">Agenzia nazionale per l’attrazione degli investimenti e lo sviluppo d’impresa S.p.A. – Data </w:t>
      </w:r>
      <w:proofErr w:type="spellStart"/>
      <w:r w:rsidRPr="00865D08">
        <w:rPr>
          <w:rFonts w:ascii="Times New Roman" w:hAnsi="Times New Roman" w:cs="Times New Roman"/>
          <w:color w:val="000000"/>
        </w:rPr>
        <w:t>Protection</w:t>
      </w:r>
      <w:proofErr w:type="spellEnd"/>
      <w:r w:rsidRPr="00865D08">
        <w:rPr>
          <w:rFonts w:ascii="Times New Roman" w:hAnsi="Times New Roman" w:cs="Times New Roman"/>
          <w:color w:val="000000"/>
        </w:rPr>
        <w:t xml:space="preserve"> </w:t>
      </w:r>
      <w:proofErr w:type="spellStart"/>
      <w:r w:rsidRPr="00865D08">
        <w:rPr>
          <w:rFonts w:ascii="Times New Roman" w:hAnsi="Times New Roman" w:cs="Times New Roman"/>
          <w:color w:val="000000"/>
        </w:rPr>
        <w:t>Officer</w:t>
      </w:r>
      <w:proofErr w:type="spellEnd"/>
      <w:r w:rsidRPr="00865D08">
        <w:rPr>
          <w:rFonts w:ascii="Times New Roman" w:hAnsi="Times New Roman" w:cs="Times New Roman"/>
          <w:color w:val="000000"/>
        </w:rPr>
        <w:t xml:space="preserve"> – Via Calabria, 46, 00187, Roma oppure indirizzando mail: </w:t>
      </w:r>
      <w:hyperlink r:id="rId9" w:history="1">
        <w:r w:rsidRPr="00865D08">
          <w:rPr>
            <w:rStyle w:val="Collegamentoipertestuale"/>
            <w:rFonts w:ascii="Times New Roman" w:hAnsi="Times New Roman" w:cs="Times New Roman"/>
          </w:rPr>
          <w:t>dpoinvitalia@invitalia.it</w:t>
        </w:r>
      </w:hyperlink>
      <w:r w:rsidRPr="00865D08">
        <w:rPr>
          <w:rFonts w:ascii="Times New Roman" w:hAnsi="Times New Roman" w:cs="Times New Roman"/>
          <w:color w:val="000000"/>
        </w:rPr>
        <w:t>.</w:t>
      </w:r>
    </w:p>
    <w:p w14:paraId="654A4737" w14:textId="4AD9A6AB" w:rsidR="00E14BCD" w:rsidRPr="00865D08" w:rsidRDefault="00E14BCD" w:rsidP="00865D08">
      <w:pPr>
        <w:autoSpaceDE w:val="0"/>
        <w:autoSpaceDN w:val="0"/>
        <w:adjustRightInd w:val="0"/>
        <w:spacing w:after="120" w:line="240" w:lineRule="auto"/>
        <w:jc w:val="both"/>
        <w:rPr>
          <w:rFonts w:ascii="Times New Roman" w:hAnsi="Times New Roman" w:cs="Times New Roman"/>
          <w:color w:val="0563C2"/>
        </w:rPr>
      </w:pPr>
      <w:r w:rsidRPr="00865D08">
        <w:rPr>
          <w:rFonts w:ascii="Times New Roman" w:hAnsi="Times New Roman" w:cs="Times New Roman"/>
          <w:color w:val="000000"/>
        </w:rPr>
        <w:t xml:space="preserve">L’informativa sul trattamento dei dati personali adottata da Invitalia è pubblicata al link </w:t>
      </w:r>
      <w:hyperlink r:id="rId10" w:history="1">
        <w:r w:rsidRPr="00865D08">
          <w:rPr>
            <w:rStyle w:val="Collegamentoipertestuale"/>
            <w:rFonts w:ascii="Times New Roman" w:hAnsi="Times New Roman" w:cs="Times New Roman"/>
          </w:rPr>
          <w:t>https://www.invitalia.it/privacy-policy</w:t>
        </w:r>
      </w:hyperlink>
      <w:r w:rsidRPr="00865D08">
        <w:rPr>
          <w:rFonts w:ascii="Times New Roman" w:hAnsi="Times New Roman" w:cs="Times New Roman"/>
          <w:color w:val="0563C2"/>
        </w:rPr>
        <w:t>.</w:t>
      </w:r>
    </w:p>
    <w:p w14:paraId="52C7B401" w14:textId="3DC58D76" w:rsidR="004F416E" w:rsidRDefault="004F416E" w:rsidP="004F416E">
      <w:pPr>
        <w:spacing w:after="120" w:line="240" w:lineRule="auto"/>
        <w:jc w:val="both"/>
        <w:rPr>
          <w:rFonts w:ascii="Times New Roman" w:hAnsi="Times New Roman" w:cs="Times New Roman"/>
        </w:rPr>
      </w:pPr>
      <w:r w:rsidRPr="003D52B4">
        <w:rPr>
          <w:rFonts w:ascii="Times New Roman" w:hAnsi="Times New Roman" w:cs="Times New Roman"/>
        </w:rPr>
        <w:t xml:space="preserve">Il trattamento dei dati personali potrà essere effettuato anche </w:t>
      </w:r>
      <w:r w:rsidRPr="009B5029">
        <w:rPr>
          <w:rFonts w:ascii="Times New Roman" w:hAnsi="Times New Roman" w:cs="Times New Roman"/>
        </w:rPr>
        <w:t xml:space="preserve">da società, enti o consorzi, nominati Responsabili del trattamento ai sensi dell’art. 28 del </w:t>
      </w:r>
      <w:r w:rsidR="00934171" w:rsidRPr="00934171">
        <w:rPr>
          <w:rFonts w:ascii="Times New Roman" w:hAnsi="Times New Roman" w:cs="Times New Roman"/>
          <w:i/>
        </w:rPr>
        <w:t>RGPD</w:t>
      </w:r>
      <w:r w:rsidRPr="009B5029">
        <w:rPr>
          <w:rFonts w:ascii="Times New Roman" w:hAnsi="Times New Roman" w:cs="Times New Roman"/>
        </w:rPr>
        <w:t>,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w:t>
      </w:r>
    </w:p>
    <w:p w14:paraId="1613F6A4" w14:textId="2D54A8B5" w:rsidR="004F416E" w:rsidRPr="00865D08" w:rsidRDefault="004F416E" w:rsidP="004F416E">
      <w:pPr>
        <w:spacing w:after="120" w:line="240" w:lineRule="auto"/>
        <w:jc w:val="both"/>
        <w:rPr>
          <w:rFonts w:ascii="Times New Roman" w:hAnsi="Times New Roman" w:cs="Times New Roman"/>
        </w:rPr>
      </w:pPr>
      <w:r w:rsidRPr="00865D08">
        <w:rPr>
          <w:rFonts w:ascii="Times New Roman" w:hAnsi="Times New Roman" w:cs="Times New Roman"/>
        </w:rPr>
        <w:t>Il trattamento dei dati personali forniti potrà essere effettuato anche dal personale appositamente od occasionalmente autorizzato e istruito sulla base di specifiche istruzioni in ordine alle finalità e alle modalità del trattamento (dipendenti, collaboratori, consulenti o prestatori di servizi).</w:t>
      </w:r>
    </w:p>
    <w:p w14:paraId="57DC4C7A" w14:textId="77777777" w:rsidR="004F416E" w:rsidRPr="000A398F" w:rsidRDefault="004F416E" w:rsidP="004F416E">
      <w:pPr>
        <w:spacing w:after="120" w:line="240" w:lineRule="auto"/>
        <w:jc w:val="both"/>
        <w:rPr>
          <w:rFonts w:ascii="Times New Roman" w:hAnsi="Times New Roman" w:cs="Times New Roman"/>
        </w:rPr>
      </w:pPr>
      <w:r w:rsidRPr="003751A0">
        <w:rPr>
          <w:rFonts w:ascii="Times New Roman" w:hAnsi="Times New Roman" w:cs="Times New Roman"/>
        </w:rPr>
        <w:t xml:space="preserve">L’elenco aggiornato dei Responsabili </w:t>
      </w:r>
      <w:r w:rsidRPr="009B5029">
        <w:rPr>
          <w:rFonts w:ascii="Times New Roman" w:hAnsi="Times New Roman" w:cs="Times New Roman"/>
        </w:rPr>
        <w:t xml:space="preserve">del trattamento </w:t>
      </w:r>
      <w:r w:rsidRPr="003751A0">
        <w:rPr>
          <w:rFonts w:ascii="Times New Roman" w:hAnsi="Times New Roman" w:cs="Times New Roman"/>
        </w:rPr>
        <w:t xml:space="preserve">e degli autorizzati al trattamento è custodito presso la sede del Titolare e può essere richiesto </w:t>
      </w:r>
      <w:r>
        <w:rPr>
          <w:rFonts w:ascii="Times New Roman" w:hAnsi="Times New Roman" w:cs="Times New Roman"/>
        </w:rPr>
        <w:t xml:space="preserve">al </w:t>
      </w:r>
      <w:r w:rsidRPr="008D58BF">
        <w:rPr>
          <w:rFonts w:ascii="Times New Roman" w:hAnsi="Times New Roman" w:cs="Times New Roman"/>
        </w:rPr>
        <w:t>Responsabile della protezione dei dati</w:t>
      </w:r>
      <w:r>
        <w:rPr>
          <w:rFonts w:ascii="Times New Roman" w:hAnsi="Times New Roman" w:cs="Times New Roman"/>
        </w:rPr>
        <w:t xml:space="preserve"> ai recapiti sopra indicati</w:t>
      </w:r>
      <w:r w:rsidRPr="003751A0">
        <w:rPr>
          <w:rFonts w:ascii="Times New Roman" w:hAnsi="Times New Roman" w:cs="Times New Roman"/>
        </w:rPr>
        <w:t>.</w:t>
      </w:r>
    </w:p>
    <w:p w14:paraId="358A658C" w14:textId="445FDA1D" w:rsidR="00E14BCD" w:rsidRPr="009864D4" w:rsidRDefault="00E14BCD" w:rsidP="00865D08">
      <w:pPr>
        <w:autoSpaceDE w:val="0"/>
        <w:autoSpaceDN w:val="0"/>
        <w:adjustRightInd w:val="0"/>
        <w:spacing w:after="120" w:line="240" w:lineRule="auto"/>
        <w:jc w:val="both"/>
        <w:rPr>
          <w:rFonts w:ascii="Times New Roman" w:hAnsi="Times New Roman" w:cs="Times New Roman"/>
        </w:rPr>
      </w:pPr>
      <w:r w:rsidRPr="00865D08">
        <w:rPr>
          <w:rFonts w:ascii="Times New Roman" w:hAnsi="Times New Roman" w:cs="Times New Roman"/>
        </w:rPr>
        <w:t>I dati personali potranno essere condivisi, per finalità istituzionali, con soggetti nei confronti dei quali la comunicazione sia prevista da disposizioni di legge, da regolamenti ovvero con soggetti pubblici per lo svolgimento delle loro funzioni istituzionali (a titolo esemplificativo autorità di vigilanza e di controllo per lo svolgimento degli accertamenti ispettivi, autorità di pubblica sicurezza, autorità giudiziaria e organi di Polizia giudiziaria specializzati in indagini di attività finanziaria).</w:t>
      </w:r>
    </w:p>
    <w:p w14:paraId="19668E18" w14:textId="77777777" w:rsidR="00E14BCD" w:rsidRPr="009864D4" w:rsidRDefault="00E14BCD" w:rsidP="005D6BE0">
      <w:pPr>
        <w:pStyle w:val="paragraph"/>
        <w:numPr>
          <w:ilvl w:val="0"/>
          <w:numId w:val="2"/>
        </w:numPr>
        <w:spacing w:before="0" w:beforeAutospacing="0" w:after="120" w:afterAutospacing="0"/>
        <w:ind w:left="360" w:firstLine="0"/>
        <w:jc w:val="both"/>
        <w:textAlignment w:val="baseline"/>
        <w:rPr>
          <w:sz w:val="22"/>
          <w:szCs w:val="22"/>
        </w:rPr>
      </w:pPr>
      <w:r w:rsidRPr="009864D4">
        <w:rPr>
          <w:rStyle w:val="normaltextrun"/>
          <w:b/>
          <w:bCs/>
          <w:sz w:val="22"/>
          <w:szCs w:val="22"/>
        </w:rPr>
        <w:lastRenderedPageBreak/>
        <w:t>Base giuridica del trattamento</w:t>
      </w:r>
    </w:p>
    <w:p w14:paraId="0E65E738" w14:textId="122E7496" w:rsidR="00E14BCD" w:rsidRPr="009864D4" w:rsidRDefault="00E14BCD" w:rsidP="005D6BE0">
      <w:pPr>
        <w:pStyle w:val="paragraph"/>
        <w:spacing w:before="0" w:beforeAutospacing="0" w:after="120" w:afterAutospacing="0"/>
        <w:jc w:val="both"/>
        <w:textAlignment w:val="baseline"/>
        <w:rPr>
          <w:rStyle w:val="normaltextrun"/>
          <w:sz w:val="22"/>
          <w:szCs w:val="22"/>
        </w:rPr>
      </w:pPr>
      <w:r w:rsidRPr="009864D4">
        <w:rPr>
          <w:rStyle w:val="normaltextrun"/>
          <w:sz w:val="22"/>
          <w:szCs w:val="22"/>
        </w:rPr>
        <w:t>I dati personali conferiti nell’ambito dell</w:t>
      </w:r>
      <w:r w:rsidR="004F416E">
        <w:rPr>
          <w:rStyle w:val="normaltextrun"/>
          <w:sz w:val="22"/>
          <w:szCs w:val="22"/>
        </w:rPr>
        <w:t>e istanze</w:t>
      </w:r>
      <w:r w:rsidRPr="009864D4">
        <w:rPr>
          <w:rStyle w:val="normaltextrun"/>
          <w:sz w:val="22"/>
          <w:szCs w:val="22"/>
        </w:rPr>
        <w:t xml:space="preserve"> sono trattati dal Titolare nell'esecuzione dei compiti di interesse pubblico o comunque connessi all'esercizio dei propri pubblici poteri </w:t>
      </w:r>
      <w:r w:rsidR="004F416E" w:rsidRPr="004F416E">
        <w:rPr>
          <w:rStyle w:val="normaltextrun"/>
          <w:sz w:val="22"/>
          <w:szCs w:val="22"/>
        </w:rPr>
        <w:t xml:space="preserve">di </w:t>
      </w:r>
      <w:r w:rsidR="004F416E" w:rsidRPr="00983F43">
        <w:rPr>
          <w:rStyle w:val="normaltextrun"/>
          <w:sz w:val="22"/>
          <w:szCs w:val="22"/>
        </w:rPr>
        <w:t xml:space="preserve">cui è investito il </w:t>
      </w:r>
      <w:proofErr w:type="spellStart"/>
      <w:r w:rsidR="004F416E" w:rsidRPr="00927E8B">
        <w:rPr>
          <w:rStyle w:val="normaltextrun"/>
          <w:i/>
          <w:iCs/>
          <w:sz w:val="22"/>
          <w:szCs w:val="22"/>
        </w:rPr>
        <w:t>Mi</w:t>
      </w:r>
      <w:r w:rsidR="00927E8B" w:rsidRPr="00927E8B">
        <w:rPr>
          <w:rStyle w:val="normaltextrun"/>
          <w:i/>
          <w:iCs/>
          <w:sz w:val="22"/>
          <w:szCs w:val="22"/>
        </w:rPr>
        <w:t>TE</w:t>
      </w:r>
      <w:proofErr w:type="spellEnd"/>
      <w:r w:rsidR="004F416E" w:rsidRPr="00983F43">
        <w:rPr>
          <w:rStyle w:val="normaltextrun"/>
          <w:sz w:val="22"/>
          <w:szCs w:val="22"/>
        </w:rPr>
        <w:t xml:space="preserve"> </w:t>
      </w:r>
      <w:r w:rsidR="00BA2DB3">
        <w:rPr>
          <w:rStyle w:val="normaltextrun"/>
          <w:sz w:val="22"/>
          <w:szCs w:val="22"/>
        </w:rPr>
        <w:t xml:space="preserve">ai </w:t>
      </w:r>
      <w:r w:rsidR="00BA2DB3" w:rsidRPr="007373CF">
        <w:rPr>
          <w:rStyle w:val="normaltextrun"/>
          <w:sz w:val="22"/>
          <w:szCs w:val="22"/>
        </w:rPr>
        <w:t xml:space="preserve">sensi </w:t>
      </w:r>
      <w:r w:rsidR="00F518B6" w:rsidRPr="007373CF">
        <w:rPr>
          <w:rStyle w:val="normaltextrun"/>
          <w:sz w:val="22"/>
          <w:szCs w:val="22"/>
        </w:rPr>
        <w:t>dall’articolo 226-</w:t>
      </w:r>
      <w:r w:rsidR="00F518B6" w:rsidRPr="007373CF">
        <w:rPr>
          <w:rStyle w:val="normaltextrun"/>
          <w:i/>
          <w:iCs/>
          <w:sz w:val="22"/>
          <w:szCs w:val="22"/>
        </w:rPr>
        <w:t>quater</w:t>
      </w:r>
      <w:r w:rsidR="00F518B6" w:rsidRPr="007373CF">
        <w:rPr>
          <w:rStyle w:val="normaltextrun"/>
          <w:sz w:val="22"/>
          <w:szCs w:val="22"/>
        </w:rPr>
        <w:t>, comma 4, del decreto legislativo 3 aprile 2006, n. 152</w:t>
      </w:r>
      <w:r w:rsidR="004D5458" w:rsidRPr="00983F43">
        <w:rPr>
          <w:rStyle w:val="normaltextrun"/>
          <w:sz w:val="22"/>
          <w:szCs w:val="22"/>
        </w:rPr>
        <w:t xml:space="preserve"> -</w:t>
      </w:r>
      <w:r w:rsidR="004F416E" w:rsidRPr="00983F43">
        <w:rPr>
          <w:rStyle w:val="normaltextrun"/>
          <w:sz w:val="22"/>
          <w:szCs w:val="22"/>
        </w:rPr>
        <w:t xml:space="preserve"> </w:t>
      </w:r>
      <w:r w:rsidRPr="00983F43">
        <w:rPr>
          <w:rStyle w:val="normaltextrun"/>
          <w:sz w:val="22"/>
          <w:szCs w:val="22"/>
        </w:rPr>
        <w:t>(articolo</w:t>
      </w:r>
      <w:r w:rsidRPr="009864D4">
        <w:rPr>
          <w:rStyle w:val="normaltextrun"/>
          <w:sz w:val="22"/>
          <w:szCs w:val="22"/>
        </w:rPr>
        <w:t xml:space="preserve"> 6, comma 1, lettera e) del </w:t>
      </w:r>
      <w:r w:rsidR="00934171" w:rsidRPr="00934171">
        <w:rPr>
          <w:rStyle w:val="normaltextrun"/>
          <w:i/>
          <w:iCs/>
          <w:sz w:val="22"/>
          <w:szCs w:val="22"/>
        </w:rPr>
        <w:t>RGPD</w:t>
      </w:r>
      <w:r w:rsidRPr="009864D4">
        <w:rPr>
          <w:rStyle w:val="normaltextrun"/>
          <w:sz w:val="22"/>
          <w:szCs w:val="22"/>
        </w:rPr>
        <w:t xml:space="preserve"> e articolo 2 ter del </w:t>
      </w:r>
      <w:r w:rsidRPr="000F3973">
        <w:rPr>
          <w:rStyle w:val="normaltextrun"/>
          <w:i/>
          <w:iCs/>
          <w:sz w:val="22"/>
          <w:szCs w:val="22"/>
        </w:rPr>
        <w:t>Codice privacy</w:t>
      </w:r>
      <w:r w:rsidRPr="009864D4">
        <w:rPr>
          <w:rStyle w:val="normaltextrun"/>
          <w:sz w:val="22"/>
          <w:szCs w:val="22"/>
        </w:rPr>
        <w:t xml:space="preserve">) nonché per adempiere ad un obbligo legale (articolo 6, comma 1, lettera c) del </w:t>
      </w:r>
      <w:r w:rsidR="00934171" w:rsidRPr="00934171">
        <w:rPr>
          <w:rStyle w:val="normaltextrun"/>
          <w:i/>
          <w:iCs/>
          <w:sz w:val="22"/>
          <w:szCs w:val="22"/>
        </w:rPr>
        <w:t>RGPD</w:t>
      </w:r>
      <w:r w:rsidRPr="009864D4">
        <w:rPr>
          <w:rStyle w:val="normaltextrun"/>
          <w:sz w:val="22"/>
          <w:szCs w:val="22"/>
        </w:rPr>
        <w:t>)</w:t>
      </w:r>
      <w:r w:rsidR="00983F43">
        <w:rPr>
          <w:rStyle w:val="normaltextrun"/>
          <w:sz w:val="22"/>
          <w:szCs w:val="22"/>
        </w:rPr>
        <w:t>.</w:t>
      </w:r>
    </w:p>
    <w:p w14:paraId="7664012B" w14:textId="77777777" w:rsidR="00E14BCD" w:rsidRPr="009864D4" w:rsidRDefault="00E14BCD" w:rsidP="005D6BE0">
      <w:pPr>
        <w:pStyle w:val="paragraph"/>
        <w:numPr>
          <w:ilvl w:val="0"/>
          <w:numId w:val="3"/>
        </w:numPr>
        <w:spacing w:before="0" w:beforeAutospacing="0" w:after="120" w:afterAutospacing="0"/>
        <w:ind w:left="360" w:firstLine="0"/>
        <w:jc w:val="both"/>
        <w:textAlignment w:val="baseline"/>
        <w:rPr>
          <w:sz w:val="22"/>
          <w:szCs w:val="22"/>
        </w:rPr>
      </w:pPr>
      <w:r w:rsidRPr="009864D4">
        <w:rPr>
          <w:rStyle w:val="normaltextrun"/>
          <w:b/>
          <w:bCs/>
          <w:sz w:val="22"/>
          <w:szCs w:val="22"/>
        </w:rPr>
        <w:t>Finalità del trattamento</w:t>
      </w:r>
    </w:p>
    <w:p w14:paraId="758DC6CE" w14:textId="30C23F0F" w:rsidR="00E14BCD" w:rsidRDefault="00E14BCD" w:rsidP="005D6BE0">
      <w:pPr>
        <w:pStyle w:val="paragraph"/>
        <w:spacing w:before="0" w:beforeAutospacing="0" w:after="120" w:afterAutospacing="0"/>
        <w:jc w:val="both"/>
        <w:textAlignment w:val="baseline"/>
        <w:rPr>
          <w:rStyle w:val="normaltextrun"/>
          <w:sz w:val="22"/>
          <w:szCs w:val="22"/>
        </w:rPr>
      </w:pPr>
      <w:r w:rsidRPr="009864D4">
        <w:rPr>
          <w:rStyle w:val="normaltextrun"/>
          <w:sz w:val="22"/>
          <w:szCs w:val="22"/>
        </w:rPr>
        <w:t xml:space="preserve">I dati personali trasmessi attraverso </w:t>
      </w:r>
      <w:r w:rsidR="0057057D">
        <w:rPr>
          <w:rStyle w:val="normaltextrun"/>
          <w:sz w:val="22"/>
          <w:szCs w:val="22"/>
        </w:rPr>
        <w:t xml:space="preserve">la </w:t>
      </w:r>
      <w:r w:rsidRPr="009864D4">
        <w:rPr>
          <w:rStyle w:val="normaltextrun"/>
          <w:sz w:val="22"/>
          <w:szCs w:val="22"/>
        </w:rPr>
        <w:t xml:space="preserve">compilazione e </w:t>
      </w:r>
      <w:r w:rsidR="003A0D78">
        <w:rPr>
          <w:rStyle w:val="normaltextrun"/>
          <w:sz w:val="22"/>
          <w:szCs w:val="22"/>
        </w:rPr>
        <w:t>l’</w:t>
      </w:r>
      <w:r w:rsidRPr="009864D4">
        <w:rPr>
          <w:rStyle w:val="normaltextrun"/>
          <w:sz w:val="22"/>
          <w:szCs w:val="22"/>
        </w:rPr>
        <w:t>inoltro dell</w:t>
      </w:r>
      <w:r w:rsidR="00983F43">
        <w:rPr>
          <w:rStyle w:val="normaltextrun"/>
          <w:sz w:val="22"/>
          <w:szCs w:val="22"/>
        </w:rPr>
        <w:t xml:space="preserve">e istanze </w:t>
      </w:r>
      <w:r w:rsidR="009F6515">
        <w:rPr>
          <w:rStyle w:val="normaltextrun"/>
          <w:sz w:val="22"/>
          <w:szCs w:val="22"/>
        </w:rPr>
        <w:t xml:space="preserve">finalizzate all’ottenimento del contributo </w:t>
      </w:r>
      <w:r w:rsidR="00B80383" w:rsidRPr="007373CF">
        <w:rPr>
          <w:rStyle w:val="normaltextrun"/>
          <w:sz w:val="22"/>
          <w:szCs w:val="22"/>
        </w:rPr>
        <w:t xml:space="preserve">da parte </w:t>
      </w:r>
      <w:r w:rsidR="00A125FF" w:rsidRPr="007373CF">
        <w:rPr>
          <w:rStyle w:val="normaltextrun"/>
          <w:sz w:val="22"/>
          <w:szCs w:val="22"/>
        </w:rPr>
        <w:t>de</w:t>
      </w:r>
      <w:r w:rsidR="00686351">
        <w:rPr>
          <w:rStyle w:val="normaltextrun"/>
          <w:sz w:val="22"/>
          <w:szCs w:val="22"/>
        </w:rPr>
        <w:t xml:space="preserve">i </w:t>
      </w:r>
      <w:r w:rsidR="00686351" w:rsidRPr="00686351">
        <w:rPr>
          <w:rStyle w:val="normaltextrun"/>
          <w:sz w:val="22"/>
          <w:szCs w:val="22"/>
        </w:rPr>
        <w:t>Soggetti proponenti</w:t>
      </w:r>
      <w:r w:rsidRPr="009864D4">
        <w:rPr>
          <w:rStyle w:val="normaltextrun"/>
          <w:sz w:val="22"/>
          <w:szCs w:val="22"/>
        </w:rPr>
        <w:t>, vengono trattati per rispondere alle richieste dell’interessato, istruire un procedimento amministrativo (quali la fase di gestione della procedura di accesso, istruttoria ed erogazione dell’agevolazione), oltre che per assolvere obblighi di legge, tra cui la normativa sulla trasparenza (d.lgs. 33/2013), contabile e fiscale.</w:t>
      </w:r>
    </w:p>
    <w:p w14:paraId="2ADC7551" w14:textId="02FD4D48" w:rsidR="00E14BCD" w:rsidRPr="009864D4" w:rsidRDefault="00E14BCD" w:rsidP="005D6BE0">
      <w:pPr>
        <w:pStyle w:val="paragraph"/>
        <w:spacing w:before="0" w:beforeAutospacing="0" w:after="120" w:afterAutospacing="0"/>
        <w:jc w:val="both"/>
        <w:textAlignment w:val="baseline"/>
        <w:rPr>
          <w:sz w:val="22"/>
          <w:szCs w:val="22"/>
        </w:rPr>
      </w:pPr>
      <w:r w:rsidRPr="009864D4">
        <w:rPr>
          <w:rStyle w:val="normaltextrun"/>
          <w:sz w:val="22"/>
          <w:szCs w:val="22"/>
        </w:rPr>
        <w:t>Il conferimento dei dati per le finalità sopra indicate è facoltativo, esplicito e volontario, ma in difetto non sarà possibile, per i Titolare del trattamento, procedere all’adempimento delle finalità istituzionali, né dare esecuzione ai propri compiti con conseguente pregiudizio per l'erogazione delle prestazioni connesse.</w:t>
      </w:r>
    </w:p>
    <w:p w14:paraId="668D77E5" w14:textId="77777777" w:rsidR="00E14BCD" w:rsidRPr="009864D4" w:rsidRDefault="00E14BCD" w:rsidP="005D6BE0">
      <w:pPr>
        <w:pStyle w:val="paragraph"/>
        <w:numPr>
          <w:ilvl w:val="0"/>
          <w:numId w:val="4"/>
        </w:numPr>
        <w:spacing w:before="0" w:beforeAutospacing="0" w:after="120" w:afterAutospacing="0"/>
        <w:ind w:left="360" w:firstLine="0"/>
        <w:jc w:val="both"/>
        <w:textAlignment w:val="baseline"/>
        <w:rPr>
          <w:sz w:val="22"/>
          <w:szCs w:val="22"/>
        </w:rPr>
      </w:pPr>
      <w:r w:rsidRPr="009864D4">
        <w:rPr>
          <w:rStyle w:val="normaltextrun"/>
          <w:b/>
          <w:bCs/>
          <w:sz w:val="22"/>
          <w:szCs w:val="22"/>
        </w:rPr>
        <w:t>Tipologia di dati trattati</w:t>
      </w:r>
    </w:p>
    <w:p w14:paraId="15B97E6E" w14:textId="34636141" w:rsidR="008F6E33" w:rsidRDefault="00B35CFD" w:rsidP="00F518B6">
      <w:pPr>
        <w:pStyle w:val="paragraph"/>
        <w:spacing w:before="0" w:beforeAutospacing="0" w:after="120" w:afterAutospacing="0"/>
        <w:jc w:val="both"/>
        <w:textAlignment w:val="baseline"/>
        <w:rPr>
          <w:rStyle w:val="normaltextrun"/>
          <w:sz w:val="22"/>
          <w:szCs w:val="22"/>
        </w:rPr>
      </w:pPr>
      <w:r w:rsidRPr="00B35CFD">
        <w:rPr>
          <w:rStyle w:val="normaltextrun"/>
          <w:sz w:val="22"/>
          <w:szCs w:val="22"/>
        </w:rPr>
        <w:t xml:space="preserve">I dati </w:t>
      </w:r>
      <w:r w:rsidR="008E113E">
        <w:rPr>
          <w:rStyle w:val="normaltextrun"/>
          <w:sz w:val="22"/>
          <w:szCs w:val="22"/>
        </w:rPr>
        <w:t>oggetto di trattamento</w:t>
      </w:r>
      <w:r w:rsidR="00B43B1A">
        <w:rPr>
          <w:rStyle w:val="normaltextrun"/>
          <w:sz w:val="22"/>
          <w:szCs w:val="22"/>
        </w:rPr>
        <w:t xml:space="preserve"> sono quelli strettamente necessari per la gestione dell’istanza </w:t>
      </w:r>
      <w:r w:rsidR="006E59F5" w:rsidRPr="007373CF">
        <w:rPr>
          <w:rStyle w:val="normaltextrun"/>
          <w:sz w:val="22"/>
          <w:szCs w:val="22"/>
        </w:rPr>
        <w:t xml:space="preserve">di </w:t>
      </w:r>
      <w:r w:rsidR="00F518B6" w:rsidRPr="007373CF">
        <w:rPr>
          <w:rStyle w:val="normaltextrun"/>
          <w:sz w:val="22"/>
          <w:szCs w:val="22"/>
        </w:rPr>
        <w:t xml:space="preserve">partecipazione dei </w:t>
      </w:r>
      <w:r w:rsidR="00686351" w:rsidRPr="00686351">
        <w:rPr>
          <w:rStyle w:val="normaltextrun"/>
          <w:sz w:val="22"/>
          <w:szCs w:val="22"/>
        </w:rPr>
        <w:t>Soggetti proponenti</w:t>
      </w:r>
      <w:r w:rsidR="00EF5119" w:rsidRPr="007373CF">
        <w:rPr>
          <w:rStyle w:val="normaltextrun"/>
          <w:sz w:val="22"/>
          <w:szCs w:val="22"/>
        </w:rPr>
        <w:t>.</w:t>
      </w:r>
    </w:p>
    <w:p w14:paraId="5C3D735E" w14:textId="233079B3" w:rsidR="00E14BCD" w:rsidRPr="008F6E33" w:rsidRDefault="00E14BCD" w:rsidP="005D6BE0">
      <w:pPr>
        <w:autoSpaceDE w:val="0"/>
        <w:autoSpaceDN w:val="0"/>
        <w:adjustRightInd w:val="0"/>
        <w:spacing w:after="120" w:line="240" w:lineRule="auto"/>
        <w:rPr>
          <w:rFonts w:ascii="Times New Roman" w:hAnsi="Times New Roman" w:cs="Times New Roman"/>
        </w:rPr>
      </w:pPr>
      <w:r w:rsidRPr="008F6E33">
        <w:rPr>
          <w:rStyle w:val="normaltextrun"/>
          <w:rFonts w:ascii="Times New Roman" w:hAnsi="Times New Roman" w:cs="Times New Roman"/>
          <w:u w:val="single"/>
        </w:rPr>
        <w:t>Dati personali</w:t>
      </w:r>
    </w:p>
    <w:p w14:paraId="3C7FBB8F" w14:textId="55BB4C3E" w:rsidR="00E14BCD" w:rsidRPr="009864D4" w:rsidRDefault="00E14BCD" w:rsidP="005D6BE0">
      <w:pPr>
        <w:pStyle w:val="paragraph"/>
        <w:spacing w:before="0" w:beforeAutospacing="0" w:after="120" w:afterAutospacing="0"/>
        <w:jc w:val="both"/>
        <w:textAlignment w:val="baseline"/>
        <w:rPr>
          <w:rStyle w:val="normaltextrun"/>
          <w:sz w:val="22"/>
          <w:szCs w:val="22"/>
        </w:rPr>
      </w:pPr>
      <w:r w:rsidRPr="009864D4">
        <w:rPr>
          <w:rStyle w:val="normaltextrun"/>
          <w:sz w:val="22"/>
          <w:szCs w:val="22"/>
        </w:rPr>
        <w:t xml:space="preserve">Per la definizione di dati personali si rinvia all’articolo 4, comma 1 del </w:t>
      </w:r>
      <w:r w:rsidR="00934171" w:rsidRPr="00934171">
        <w:rPr>
          <w:rStyle w:val="normaltextrun"/>
          <w:i/>
          <w:iCs/>
          <w:sz w:val="22"/>
          <w:szCs w:val="22"/>
        </w:rPr>
        <w:t>RGPD</w:t>
      </w:r>
      <w:r w:rsidRPr="009864D4">
        <w:rPr>
          <w:rStyle w:val="normaltextrun"/>
          <w:sz w:val="22"/>
          <w:szCs w:val="22"/>
        </w:rPr>
        <w:t>, riferiti all’interessato, la cui raccolta è necessaria per adempiere alla finalità sopra richiamata.</w:t>
      </w:r>
    </w:p>
    <w:p w14:paraId="435792E9" w14:textId="77777777" w:rsidR="00E14BCD" w:rsidRPr="009864D4" w:rsidRDefault="00E14BCD" w:rsidP="005D6BE0">
      <w:pPr>
        <w:pStyle w:val="paragraph"/>
        <w:numPr>
          <w:ilvl w:val="0"/>
          <w:numId w:val="4"/>
        </w:numPr>
        <w:spacing w:before="0" w:beforeAutospacing="0" w:after="120" w:afterAutospacing="0"/>
        <w:ind w:left="360" w:firstLine="0"/>
        <w:jc w:val="both"/>
        <w:textAlignment w:val="baseline"/>
        <w:rPr>
          <w:rStyle w:val="normaltextrun"/>
          <w:sz w:val="22"/>
          <w:szCs w:val="22"/>
        </w:rPr>
      </w:pPr>
      <w:r w:rsidRPr="009864D4">
        <w:rPr>
          <w:rStyle w:val="normaltextrun"/>
          <w:b/>
          <w:bCs/>
          <w:sz w:val="22"/>
          <w:szCs w:val="22"/>
        </w:rPr>
        <w:t>Modalità di trattamento e periodo di conservazione</w:t>
      </w:r>
    </w:p>
    <w:p w14:paraId="11ABCFC3" w14:textId="745EB8C8" w:rsidR="00E14BCD" w:rsidRPr="00D44A5E" w:rsidRDefault="00E14BCD" w:rsidP="005D6BE0">
      <w:pPr>
        <w:pStyle w:val="paragraph"/>
        <w:spacing w:before="0" w:beforeAutospacing="0" w:after="120" w:afterAutospacing="0"/>
        <w:jc w:val="both"/>
        <w:textAlignment w:val="baseline"/>
        <w:rPr>
          <w:rStyle w:val="normaltextrun"/>
          <w:sz w:val="22"/>
          <w:szCs w:val="22"/>
        </w:rPr>
      </w:pPr>
      <w:r w:rsidRPr="00D44A5E">
        <w:rPr>
          <w:rStyle w:val="normaltextrun"/>
          <w:sz w:val="22"/>
          <w:szCs w:val="22"/>
        </w:rPr>
        <w:t xml:space="preserve">I dati personali sono trattati </w:t>
      </w:r>
      <w:r w:rsidR="00FE3299" w:rsidRPr="00D44A5E">
        <w:rPr>
          <w:sz w:val="22"/>
          <w:szCs w:val="22"/>
        </w:rPr>
        <w:t xml:space="preserve">secondo i principi di liceità, correttezza, trasparenza </w:t>
      </w:r>
      <w:r w:rsidRPr="00D44A5E">
        <w:rPr>
          <w:rStyle w:val="normaltextrun"/>
          <w:sz w:val="22"/>
          <w:szCs w:val="22"/>
        </w:rPr>
        <w:t>con strumenti manuali, informatici e telematici, anche automatizzati, con logiche e modalità correlate all’espletamento del procedimento amministrativo e alle finalità di cui alla misura</w:t>
      </w:r>
      <w:r w:rsidR="00EA18A4" w:rsidRPr="00D44A5E">
        <w:rPr>
          <w:rStyle w:val="normaltextrun"/>
          <w:sz w:val="22"/>
          <w:szCs w:val="22"/>
        </w:rPr>
        <w:t xml:space="preserve"> agevolativa</w:t>
      </w:r>
      <w:r w:rsidRPr="00D44A5E">
        <w:rPr>
          <w:rStyle w:val="normaltextrun"/>
          <w:sz w:val="22"/>
          <w:szCs w:val="22"/>
        </w:rPr>
        <w:t xml:space="preserve"> </w:t>
      </w:r>
      <w:r w:rsidR="00EA18A4" w:rsidRPr="00D44A5E">
        <w:rPr>
          <w:rStyle w:val="normaltextrun"/>
          <w:sz w:val="22"/>
          <w:szCs w:val="22"/>
        </w:rPr>
        <w:t>in oggetto</w:t>
      </w:r>
      <w:r w:rsidRPr="00D44A5E">
        <w:rPr>
          <w:rStyle w:val="normaltextrun"/>
          <w:sz w:val="22"/>
          <w:szCs w:val="22"/>
        </w:rPr>
        <w:t>.</w:t>
      </w:r>
    </w:p>
    <w:p w14:paraId="074E1A86" w14:textId="77777777" w:rsidR="00E14BCD" w:rsidRDefault="00E14BCD" w:rsidP="005D6BE0">
      <w:pPr>
        <w:pStyle w:val="paragraph"/>
        <w:spacing w:before="0" w:beforeAutospacing="0" w:after="120" w:afterAutospacing="0"/>
        <w:jc w:val="both"/>
        <w:textAlignment w:val="baseline"/>
        <w:rPr>
          <w:rStyle w:val="normaltextrun"/>
          <w:sz w:val="22"/>
          <w:szCs w:val="22"/>
        </w:rPr>
      </w:pPr>
      <w:r w:rsidRPr="00D44A5E">
        <w:rPr>
          <w:rStyle w:val="normaltextrun"/>
          <w:sz w:val="22"/>
          <w:szCs w:val="22"/>
        </w:rPr>
        <w:t>Il trattamento avviene nel rispetto delle regole di riservatezza e di sicurezza previste dalla normativa vigente anche al fine di prevenire la perdita dei dati, usi illeciti o non corretti e accessi non autorizzati.</w:t>
      </w:r>
    </w:p>
    <w:p w14:paraId="2B290A8F" w14:textId="655C9507" w:rsidR="00C47D81" w:rsidRDefault="00C47D81" w:rsidP="005D6BE0">
      <w:pPr>
        <w:pStyle w:val="paragraph"/>
        <w:spacing w:before="0" w:beforeAutospacing="0" w:after="120" w:afterAutospacing="0"/>
        <w:jc w:val="both"/>
        <w:textAlignment w:val="baseline"/>
        <w:rPr>
          <w:rStyle w:val="normaltextrun"/>
          <w:sz w:val="22"/>
          <w:szCs w:val="22"/>
        </w:rPr>
      </w:pPr>
      <w:r w:rsidRPr="009864D4">
        <w:rPr>
          <w:rStyle w:val="normaltextrun"/>
          <w:sz w:val="22"/>
          <w:szCs w:val="22"/>
        </w:rPr>
        <w:t>I dati personali</w:t>
      </w:r>
      <w:r>
        <w:rPr>
          <w:rStyle w:val="normaltextrun"/>
          <w:sz w:val="22"/>
          <w:szCs w:val="22"/>
        </w:rPr>
        <w:t xml:space="preserve"> sono</w:t>
      </w:r>
      <w:r w:rsidRPr="009864D4">
        <w:rPr>
          <w:rStyle w:val="normaltextrun"/>
          <w:sz w:val="22"/>
          <w:szCs w:val="22"/>
        </w:rPr>
        <w:t xml:space="preserve"> trattati per tutto il tempo necessario alla gestione dell’intero procedimento amministrativo legato all</w:t>
      </w:r>
      <w:r w:rsidR="00E76B5A">
        <w:rPr>
          <w:rStyle w:val="normaltextrun"/>
          <w:sz w:val="22"/>
          <w:szCs w:val="22"/>
        </w:rPr>
        <w:t xml:space="preserve">e istanze </w:t>
      </w:r>
      <w:r>
        <w:rPr>
          <w:rStyle w:val="normaltextrun"/>
          <w:sz w:val="22"/>
          <w:szCs w:val="22"/>
        </w:rPr>
        <w:t>e</w:t>
      </w:r>
      <w:r w:rsidRPr="009864D4">
        <w:rPr>
          <w:rStyle w:val="normaltextrun"/>
          <w:sz w:val="22"/>
          <w:szCs w:val="22"/>
        </w:rPr>
        <w:t xml:space="preserve"> per le attività successive in conformità alle norme sulla conservazione della documentazione amministrativa anche secondo quanto previsto dal d.lgs. 33/2013</w:t>
      </w:r>
      <w:r w:rsidR="00E07C81">
        <w:rPr>
          <w:rStyle w:val="normaltextrun"/>
          <w:sz w:val="22"/>
          <w:szCs w:val="22"/>
        </w:rPr>
        <w:t>, nonché, n</w:t>
      </w:r>
      <w:r w:rsidR="00E07C81" w:rsidRPr="00E07C81">
        <w:rPr>
          <w:rStyle w:val="normaltextrun"/>
          <w:sz w:val="22"/>
          <w:szCs w:val="22"/>
        </w:rPr>
        <w:t>el caso di contenzioso giudiziale, per tutta la durata dello</w:t>
      </w:r>
      <w:r w:rsidR="00986157">
        <w:rPr>
          <w:rStyle w:val="normaltextrun"/>
          <w:sz w:val="22"/>
          <w:szCs w:val="22"/>
        </w:rPr>
        <w:t xml:space="preserve"> </w:t>
      </w:r>
      <w:r w:rsidR="00E07C81" w:rsidRPr="00E07C81">
        <w:rPr>
          <w:rStyle w:val="normaltextrun"/>
          <w:sz w:val="22"/>
          <w:szCs w:val="22"/>
        </w:rPr>
        <w:t>stesso, fino all’esaurimento dei termini di esperibilità delle</w:t>
      </w:r>
      <w:r w:rsidR="00986157">
        <w:rPr>
          <w:rStyle w:val="normaltextrun"/>
          <w:sz w:val="22"/>
          <w:szCs w:val="22"/>
        </w:rPr>
        <w:t xml:space="preserve"> azioni di impugnazione.</w:t>
      </w:r>
    </w:p>
    <w:p w14:paraId="6086E285" w14:textId="6510A2AD" w:rsidR="00C47D81" w:rsidRDefault="00986157" w:rsidP="005D6BE0">
      <w:pPr>
        <w:pStyle w:val="paragraph"/>
        <w:spacing w:before="0" w:beforeAutospacing="0" w:after="120" w:afterAutospacing="0"/>
        <w:jc w:val="both"/>
        <w:textAlignment w:val="baseline"/>
        <w:rPr>
          <w:rStyle w:val="normaltextrun"/>
          <w:sz w:val="22"/>
          <w:szCs w:val="22"/>
        </w:rPr>
      </w:pPr>
      <w:r>
        <w:rPr>
          <w:rStyle w:val="normaltextrun"/>
          <w:sz w:val="22"/>
          <w:szCs w:val="22"/>
        </w:rPr>
        <w:t>Decorsi i termini di conservazione sopra indicati,</w:t>
      </w:r>
      <w:r w:rsidR="00C47D81" w:rsidRPr="009864D4">
        <w:rPr>
          <w:rStyle w:val="normaltextrun"/>
          <w:sz w:val="22"/>
          <w:szCs w:val="22"/>
        </w:rPr>
        <w:t xml:space="preserve"> i dati saranno </w:t>
      </w:r>
      <w:r w:rsidR="00EC3BAD">
        <w:rPr>
          <w:rStyle w:val="normaltextrun"/>
          <w:sz w:val="22"/>
          <w:szCs w:val="22"/>
        </w:rPr>
        <w:t xml:space="preserve">distrutti, </w:t>
      </w:r>
      <w:r w:rsidR="00C47D81" w:rsidRPr="009864D4">
        <w:rPr>
          <w:rStyle w:val="normaltextrun"/>
          <w:sz w:val="22"/>
          <w:szCs w:val="22"/>
        </w:rPr>
        <w:t xml:space="preserve">cancellati dai sistemi </w:t>
      </w:r>
      <w:r w:rsidR="00EC3BAD">
        <w:rPr>
          <w:rStyle w:val="normaltextrun"/>
          <w:sz w:val="22"/>
          <w:szCs w:val="22"/>
        </w:rPr>
        <w:t xml:space="preserve">o resi anonimi compatibilmente </w:t>
      </w:r>
      <w:r w:rsidR="00BD6A0C">
        <w:rPr>
          <w:rStyle w:val="normaltextrun"/>
          <w:sz w:val="22"/>
          <w:szCs w:val="22"/>
        </w:rPr>
        <w:t xml:space="preserve">con le procedure tecniche di cancellazione e </w:t>
      </w:r>
      <w:r w:rsidR="00C47D81" w:rsidRPr="009864D4">
        <w:rPr>
          <w:rStyle w:val="normaltextrun"/>
          <w:sz w:val="22"/>
          <w:szCs w:val="22"/>
        </w:rPr>
        <w:t>backup.</w:t>
      </w:r>
    </w:p>
    <w:p w14:paraId="4BDA1334" w14:textId="77777777" w:rsidR="00E14BCD" w:rsidRPr="009864D4" w:rsidRDefault="00E14BCD" w:rsidP="005D6BE0">
      <w:pPr>
        <w:pStyle w:val="paragraph"/>
        <w:numPr>
          <w:ilvl w:val="0"/>
          <w:numId w:val="5"/>
        </w:numPr>
        <w:spacing w:before="0" w:beforeAutospacing="0" w:after="120" w:afterAutospacing="0"/>
        <w:ind w:left="360" w:firstLine="0"/>
        <w:jc w:val="both"/>
        <w:textAlignment w:val="baseline"/>
        <w:rPr>
          <w:sz w:val="22"/>
          <w:szCs w:val="22"/>
        </w:rPr>
      </w:pPr>
      <w:r w:rsidRPr="009864D4">
        <w:rPr>
          <w:rStyle w:val="normaltextrun"/>
          <w:b/>
          <w:bCs/>
          <w:sz w:val="22"/>
          <w:szCs w:val="22"/>
        </w:rPr>
        <w:t>Luogo di trattamento</w:t>
      </w:r>
    </w:p>
    <w:p w14:paraId="081F9F37" w14:textId="64A9A8E4" w:rsidR="00E14BCD" w:rsidRDefault="00E14BCD" w:rsidP="00F518B6">
      <w:pPr>
        <w:pStyle w:val="paragraph"/>
        <w:spacing w:before="0" w:beforeAutospacing="0" w:after="120" w:afterAutospacing="0"/>
        <w:jc w:val="both"/>
        <w:textAlignment w:val="baseline"/>
        <w:rPr>
          <w:rStyle w:val="normaltextrun"/>
          <w:sz w:val="22"/>
          <w:szCs w:val="22"/>
        </w:rPr>
      </w:pPr>
      <w:r w:rsidRPr="009864D4">
        <w:rPr>
          <w:rStyle w:val="normaltextrun"/>
          <w:sz w:val="22"/>
          <w:szCs w:val="22"/>
        </w:rPr>
        <w:t xml:space="preserve">I dati personali sono trattati presso la sede del </w:t>
      </w:r>
      <w:proofErr w:type="spellStart"/>
      <w:r w:rsidR="00E11E72" w:rsidRPr="00E11E72">
        <w:rPr>
          <w:rStyle w:val="normaltextrun"/>
          <w:i/>
          <w:iCs/>
          <w:sz w:val="22"/>
          <w:szCs w:val="22"/>
        </w:rPr>
        <w:t>MiTE</w:t>
      </w:r>
      <w:proofErr w:type="spellEnd"/>
      <w:r w:rsidR="00F519C5">
        <w:rPr>
          <w:rStyle w:val="normaltextrun"/>
          <w:sz w:val="22"/>
          <w:szCs w:val="22"/>
        </w:rPr>
        <w:t xml:space="preserve"> - </w:t>
      </w:r>
      <w:r w:rsidR="00E90592" w:rsidRPr="00E90592">
        <w:rPr>
          <w:rStyle w:val="normaltextrun"/>
          <w:i/>
          <w:iCs/>
          <w:sz w:val="22"/>
          <w:szCs w:val="22"/>
        </w:rPr>
        <w:t>DG</w:t>
      </w:r>
      <w:r w:rsidR="00E11E72">
        <w:rPr>
          <w:rStyle w:val="normaltextrun"/>
          <w:i/>
          <w:iCs/>
          <w:sz w:val="22"/>
          <w:szCs w:val="22"/>
        </w:rPr>
        <w:t>EC</w:t>
      </w:r>
      <w:r w:rsidR="006E21B5">
        <w:rPr>
          <w:rStyle w:val="normaltextrun"/>
          <w:sz w:val="22"/>
          <w:szCs w:val="22"/>
        </w:rPr>
        <w:t xml:space="preserve"> </w:t>
      </w:r>
      <w:r w:rsidR="004355F4">
        <w:rPr>
          <w:rStyle w:val="normaltextrun"/>
          <w:sz w:val="22"/>
          <w:szCs w:val="22"/>
        </w:rPr>
        <w:t>-</w:t>
      </w:r>
      <w:r w:rsidR="008B6E91">
        <w:rPr>
          <w:rStyle w:val="normaltextrun"/>
          <w:sz w:val="22"/>
          <w:szCs w:val="22"/>
        </w:rPr>
        <w:t xml:space="preserve"> </w:t>
      </w:r>
      <w:r w:rsidR="008B6E91" w:rsidRPr="00BD6205">
        <w:rPr>
          <w:sz w:val="22"/>
          <w:szCs w:val="22"/>
        </w:rPr>
        <w:t>via Cristoforo Colombo 44, 00147</w:t>
      </w:r>
      <w:r w:rsidR="00CB4ABD">
        <w:rPr>
          <w:rStyle w:val="normaltextrun"/>
          <w:sz w:val="22"/>
          <w:szCs w:val="22"/>
        </w:rPr>
        <w:t>, Roma</w:t>
      </w:r>
      <w:r w:rsidRPr="009864D4">
        <w:rPr>
          <w:rStyle w:val="normaltextrun"/>
          <w:sz w:val="22"/>
          <w:szCs w:val="22"/>
        </w:rPr>
        <w:t xml:space="preserve">, </w:t>
      </w:r>
      <w:r w:rsidR="004355F4">
        <w:rPr>
          <w:rStyle w:val="normaltextrun"/>
          <w:sz w:val="22"/>
          <w:szCs w:val="22"/>
        </w:rPr>
        <w:t xml:space="preserve">presso la sede </w:t>
      </w:r>
      <w:r w:rsidRPr="009864D4">
        <w:rPr>
          <w:rStyle w:val="normaltextrun"/>
          <w:sz w:val="22"/>
          <w:szCs w:val="22"/>
        </w:rPr>
        <w:t>di Invitalia</w:t>
      </w:r>
      <w:r w:rsidR="00E61BFF">
        <w:rPr>
          <w:rStyle w:val="normaltextrun"/>
          <w:sz w:val="22"/>
          <w:szCs w:val="22"/>
        </w:rPr>
        <w:t>,</w:t>
      </w:r>
      <w:r w:rsidRPr="009864D4">
        <w:rPr>
          <w:rStyle w:val="normaltextrun"/>
          <w:sz w:val="22"/>
          <w:szCs w:val="22"/>
        </w:rPr>
        <w:t xml:space="preserve"> degli eventuali Responsabili del trattamento</w:t>
      </w:r>
      <w:r w:rsidRPr="00130BB9">
        <w:rPr>
          <w:sz w:val="22"/>
          <w:szCs w:val="22"/>
        </w:rPr>
        <w:t xml:space="preserve"> </w:t>
      </w:r>
      <w:r w:rsidRPr="00001074">
        <w:rPr>
          <w:sz w:val="22"/>
          <w:szCs w:val="22"/>
        </w:rPr>
        <w:t>all’interno del territorio dell’Unione Europea</w:t>
      </w:r>
      <w:r w:rsidR="00E61BFF">
        <w:rPr>
          <w:sz w:val="22"/>
          <w:szCs w:val="22"/>
        </w:rPr>
        <w:t xml:space="preserve">, nonché </w:t>
      </w:r>
      <w:r w:rsidR="00E61BFF" w:rsidRPr="00E61BFF">
        <w:rPr>
          <w:sz w:val="22"/>
          <w:szCs w:val="22"/>
        </w:rPr>
        <w:t>presso</w:t>
      </w:r>
      <w:r w:rsidR="00E61BFF">
        <w:rPr>
          <w:sz w:val="22"/>
          <w:szCs w:val="22"/>
        </w:rPr>
        <w:t xml:space="preserve"> </w:t>
      </w:r>
      <w:r w:rsidR="00E61BFF" w:rsidRPr="00E61BFF">
        <w:rPr>
          <w:sz w:val="22"/>
          <w:szCs w:val="22"/>
        </w:rPr>
        <w:t xml:space="preserve">società terze anche operanti tramite servizi Cloud certificati da </w:t>
      </w:r>
      <w:proofErr w:type="spellStart"/>
      <w:r w:rsidR="00E61BFF" w:rsidRPr="00E61BFF">
        <w:rPr>
          <w:sz w:val="22"/>
          <w:szCs w:val="22"/>
        </w:rPr>
        <w:t>AgID</w:t>
      </w:r>
      <w:proofErr w:type="spellEnd"/>
      <w:r w:rsidR="00E61BFF" w:rsidRPr="00E61BFF">
        <w:rPr>
          <w:sz w:val="22"/>
          <w:szCs w:val="22"/>
        </w:rPr>
        <w:t>, che svolgono, per</w:t>
      </w:r>
      <w:r w:rsidR="00FD5E8E">
        <w:rPr>
          <w:sz w:val="22"/>
          <w:szCs w:val="22"/>
        </w:rPr>
        <w:t xml:space="preserve"> </w:t>
      </w:r>
      <w:r w:rsidR="00E61BFF" w:rsidRPr="00E61BFF">
        <w:rPr>
          <w:sz w:val="22"/>
          <w:szCs w:val="22"/>
        </w:rPr>
        <w:t xml:space="preserve">conto del </w:t>
      </w:r>
      <w:r w:rsidR="00333DDA" w:rsidRPr="00333DDA">
        <w:rPr>
          <w:rStyle w:val="normaltextrun"/>
          <w:sz w:val="22"/>
          <w:szCs w:val="22"/>
        </w:rPr>
        <w:t>Titolare</w:t>
      </w:r>
      <w:r w:rsidR="00E61BFF" w:rsidRPr="00E61BFF">
        <w:rPr>
          <w:sz w:val="22"/>
          <w:szCs w:val="22"/>
        </w:rPr>
        <w:t xml:space="preserve"> attività di gestione tecnica delle piattaforme informatiche dedicate</w:t>
      </w:r>
      <w:r w:rsidR="00FD5E8E">
        <w:rPr>
          <w:sz w:val="22"/>
          <w:szCs w:val="22"/>
        </w:rPr>
        <w:t xml:space="preserve"> </w:t>
      </w:r>
      <w:r w:rsidR="00E61BFF" w:rsidRPr="00E61BFF">
        <w:rPr>
          <w:sz w:val="22"/>
          <w:szCs w:val="22"/>
        </w:rPr>
        <w:t>all'erogazione dei servizi a supporto nelle varie fasi di gestione delle agevolazioni.</w:t>
      </w:r>
    </w:p>
    <w:p w14:paraId="402BB4FB" w14:textId="1A1CFA24" w:rsidR="00E14BCD" w:rsidRPr="009864D4" w:rsidRDefault="00E14BCD" w:rsidP="005D6BE0">
      <w:pPr>
        <w:pStyle w:val="paragraph"/>
        <w:spacing w:before="0" w:beforeAutospacing="0" w:after="120" w:afterAutospacing="0"/>
        <w:jc w:val="both"/>
        <w:textAlignment w:val="baseline"/>
        <w:rPr>
          <w:sz w:val="22"/>
          <w:szCs w:val="22"/>
        </w:rPr>
      </w:pPr>
      <w:r w:rsidRPr="00001074">
        <w:rPr>
          <w:sz w:val="22"/>
          <w:szCs w:val="22"/>
        </w:rPr>
        <w:t>Qualora per questioni di natura tecnica e/o operativa si renda necessario avvalersi di soggetti ubicati al di fuori dell’Unione Europea</w:t>
      </w:r>
      <w:r w:rsidRPr="001A5481">
        <w:rPr>
          <w:sz w:val="22"/>
          <w:szCs w:val="22"/>
        </w:rPr>
        <w:t xml:space="preserve"> </w:t>
      </w:r>
      <w:r>
        <w:rPr>
          <w:sz w:val="22"/>
          <w:szCs w:val="22"/>
        </w:rPr>
        <w:t>o dello Spazio Economico Europeo</w:t>
      </w:r>
      <w:r w:rsidRPr="00001074">
        <w:rPr>
          <w:sz w:val="22"/>
          <w:szCs w:val="22"/>
        </w:rPr>
        <w:t>, oppure si renda necessario trasferire alcuni dei dati raccolti verso sistemi tecnici e servizi gestiti in cloud e localizzati al di fuori dell’Unione Europea</w:t>
      </w:r>
      <w:r>
        <w:rPr>
          <w:sz w:val="22"/>
          <w:szCs w:val="22"/>
        </w:rPr>
        <w:t xml:space="preserve"> o dello Spazio Economico Europeo</w:t>
      </w:r>
      <w:r w:rsidRPr="00001074">
        <w:rPr>
          <w:sz w:val="22"/>
          <w:szCs w:val="22"/>
        </w:rPr>
        <w:t xml:space="preserve">, il trattamento sarà svolto in conformità a quanto previsto dal </w:t>
      </w:r>
      <w:r w:rsidR="00934171" w:rsidRPr="00934171">
        <w:rPr>
          <w:i/>
          <w:iCs/>
          <w:sz w:val="22"/>
          <w:szCs w:val="22"/>
        </w:rPr>
        <w:t>RGPD</w:t>
      </w:r>
      <w:r w:rsidRPr="00001074">
        <w:rPr>
          <w:sz w:val="22"/>
          <w:szCs w:val="22"/>
        </w:rPr>
        <w:t>.</w:t>
      </w:r>
      <w:r>
        <w:rPr>
          <w:sz w:val="22"/>
          <w:szCs w:val="22"/>
        </w:rPr>
        <w:t xml:space="preserve"> </w:t>
      </w:r>
      <w:r w:rsidRPr="00001074">
        <w:rPr>
          <w:sz w:val="22"/>
          <w:szCs w:val="22"/>
        </w:rPr>
        <w:t xml:space="preserve">Saranno adottate tutte le cautele necessarie </w:t>
      </w:r>
      <w:r>
        <w:rPr>
          <w:sz w:val="22"/>
          <w:szCs w:val="22"/>
        </w:rPr>
        <w:t xml:space="preserve">e le condizioni di cui al Capo V del </w:t>
      </w:r>
      <w:r w:rsidR="00934171" w:rsidRPr="00934171">
        <w:rPr>
          <w:i/>
          <w:iCs/>
          <w:sz w:val="22"/>
          <w:szCs w:val="22"/>
        </w:rPr>
        <w:t>RGPD</w:t>
      </w:r>
      <w:r>
        <w:rPr>
          <w:sz w:val="22"/>
          <w:szCs w:val="22"/>
        </w:rPr>
        <w:t xml:space="preserve"> </w:t>
      </w:r>
      <w:r w:rsidRPr="00001074">
        <w:rPr>
          <w:sz w:val="22"/>
          <w:szCs w:val="22"/>
        </w:rPr>
        <w:t xml:space="preserve">al fine di garantire la protezione dei dati personali basando tale trasferimento: a) su decisioni di adeguatezza dei paesi terzi destinatari espressi </w:t>
      </w:r>
      <w:r w:rsidRPr="00001074">
        <w:rPr>
          <w:sz w:val="22"/>
          <w:szCs w:val="22"/>
        </w:rPr>
        <w:lastRenderedPageBreak/>
        <w:t xml:space="preserve">dalla Commissione Europea; b) su garanzie adeguate espresse dal soggetto terzo destinatario ai sensi dell’art. 46 del </w:t>
      </w:r>
      <w:r w:rsidR="00934171" w:rsidRPr="00934171">
        <w:rPr>
          <w:i/>
          <w:iCs/>
          <w:sz w:val="22"/>
          <w:szCs w:val="22"/>
        </w:rPr>
        <w:t>RGPD</w:t>
      </w:r>
      <w:r w:rsidRPr="00001074">
        <w:rPr>
          <w:sz w:val="22"/>
          <w:szCs w:val="22"/>
        </w:rPr>
        <w:t xml:space="preserve">; c) sulle garanzie di cui all’art. 49 del </w:t>
      </w:r>
      <w:r w:rsidR="00934171" w:rsidRPr="00934171">
        <w:rPr>
          <w:i/>
          <w:iCs/>
          <w:sz w:val="22"/>
          <w:szCs w:val="22"/>
        </w:rPr>
        <w:t>RGPD</w:t>
      </w:r>
      <w:r w:rsidRPr="00001074">
        <w:rPr>
          <w:sz w:val="22"/>
          <w:szCs w:val="22"/>
        </w:rPr>
        <w:t>.</w:t>
      </w:r>
    </w:p>
    <w:p w14:paraId="67CADD45" w14:textId="77777777" w:rsidR="00E14BCD" w:rsidRPr="009864D4" w:rsidRDefault="00E14BCD" w:rsidP="005D6BE0">
      <w:pPr>
        <w:pStyle w:val="paragraph"/>
        <w:numPr>
          <w:ilvl w:val="0"/>
          <w:numId w:val="5"/>
        </w:numPr>
        <w:spacing w:before="0" w:beforeAutospacing="0" w:after="120" w:afterAutospacing="0"/>
        <w:ind w:left="360" w:firstLine="0"/>
        <w:jc w:val="both"/>
        <w:textAlignment w:val="baseline"/>
        <w:rPr>
          <w:rStyle w:val="normaltextrun"/>
          <w:b/>
          <w:sz w:val="22"/>
          <w:szCs w:val="22"/>
        </w:rPr>
      </w:pPr>
      <w:r w:rsidRPr="009864D4">
        <w:rPr>
          <w:rStyle w:val="normaltextrun"/>
          <w:b/>
          <w:sz w:val="22"/>
          <w:szCs w:val="22"/>
        </w:rPr>
        <w:t>Diritti dell’interessato</w:t>
      </w:r>
    </w:p>
    <w:p w14:paraId="6C9782F8" w14:textId="020494B8" w:rsidR="00E14BCD" w:rsidRPr="009864D4" w:rsidRDefault="00E14BCD" w:rsidP="005D6BE0">
      <w:pPr>
        <w:spacing w:after="120" w:line="240" w:lineRule="auto"/>
        <w:jc w:val="both"/>
        <w:rPr>
          <w:rFonts w:ascii="Times New Roman" w:hAnsi="Times New Roman" w:cs="Times New Roman"/>
          <w:lang w:eastAsia="it-IT"/>
        </w:rPr>
      </w:pPr>
      <w:r w:rsidRPr="009864D4">
        <w:rPr>
          <w:rFonts w:ascii="Times New Roman" w:hAnsi="Times New Roman" w:cs="Times New Roman"/>
          <w:lang w:eastAsia="it-IT"/>
        </w:rPr>
        <w:t xml:space="preserve">Gli interessati hanno il diritto di ottenere dal </w:t>
      </w:r>
      <w:proofErr w:type="spellStart"/>
      <w:r w:rsidR="00CA08F1" w:rsidRPr="00CA08F1">
        <w:rPr>
          <w:rFonts w:ascii="Times New Roman" w:hAnsi="Times New Roman" w:cs="Times New Roman"/>
          <w:i/>
          <w:iCs/>
          <w:lang w:eastAsia="it-IT"/>
        </w:rPr>
        <w:t>MiTE</w:t>
      </w:r>
      <w:proofErr w:type="spellEnd"/>
      <w:r w:rsidRPr="009864D4">
        <w:rPr>
          <w:rFonts w:ascii="Times New Roman" w:hAnsi="Times New Roman" w:cs="Times New Roman"/>
          <w:lang w:eastAsia="it-IT"/>
        </w:rPr>
        <w:t xml:space="preserve">, nei casi previsti, l'accesso ai dati personali e la rettifica o la cancellazione degli stessi o la limitazione del trattamento che li riguarda o di opporsi al trattamento (artt. 15 e ss. del </w:t>
      </w:r>
      <w:r w:rsidR="00934171" w:rsidRPr="00934171">
        <w:rPr>
          <w:rFonts w:ascii="Times New Roman" w:hAnsi="Times New Roman" w:cs="Times New Roman"/>
          <w:i/>
          <w:iCs/>
          <w:lang w:eastAsia="it-IT"/>
        </w:rPr>
        <w:t>RGPD</w:t>
      </w:r>
      <w:r w:rsidRPr="009864D4">
        <w:rPr>
          <w:rFonts w:ascii="Times New Roman" w:hAnsi="Times New Roman" w:cs="Times New Roman"/>
          <w:lang w:eastAsia="it-IT"/>
        </w:rPr>
        <w:t>). In particolare, a mero titolo esemplificativo, l’interessato potrà esercitare i seguenti diritti:</w:t>
      </w:r>
    </w:p>
    <w:p w14:paraId="0B885B4F" w14:textId="470709A7" w:rsidR="00E14BCD" w:rsidRPr="009864D4" w:rsidRDefault="00E14BCD" w:rsidP="005D6BE0">
      <w:pPr>
        <w:numPr>
          <w:ilvl w:val="0"/>
          <w:numId w:val="6"/>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w:t>
      </w:r>
      <w:r w:rsidRPr="009864D4">
        <w:rPr>
          <w:rFonts w:ascii="Times New Roman" w:hAnsi="Times New Roman" w:cs="Times New Roman"/>
          <w:b/>
        </w:rPr>
        <w:t>accesso</w:t>
      </w:r>
      <w:r w:rsidRPr="009864D4">
        <w:rPr>
          <w:rFonts w:ascii="Times New Roman" w:eastAsia="Times New Roman" w:hAnsi="Times New Roman" w:cs="Times New Roman"/>
          <w:b/>
          <w:bCs/>
          <w:lang w:eastAsia="it-IT"/>
        </w:rPr>
        <w:t xml:space="preserve">: </w:t>
      </w:r>
      <w:r w:rsidRPr="009864D4">
        <w:rPr>
          <w:rFonts w:ascii="Times New Roman" w:eastAsia="Times New Roman" w:hAnsi="Times New Roman" w:cs="Times New Roman"/>
          <w:lang w:eastAsia="it-IT"/>
        </w:rPr>
        <w:t xml:space="preserve">potrà richiedere </w:t>
      </w:r>
      <w:r w:rsidRPr="009864D4">
        <w:rPr>
          <w:rFonts w:ascii="Times New Roman" w:hAnsi="Times New Roman" w:cs="Times New Roman"/>
        </w:rPr>
        <w:t>la conferma che sia</w:t>
      </w:r>
      <w:r w:rsidRPr="009864D4">
        <w:rPr>
          <w:rFonts w:ascii="Times New Roman" w:eastAsia="Times New Roman" w:hAnsi="Times New Roman" w:cs="Times New Roman"/>
          <w:lang w:eastAsia="it-IT"/>
        </w:rPr>
        <w:t>,</w:t>
      </w:r>
      <w:r w:rsidRPr="009864D4">
        <w:rPr>
          <w:rFonts w:ascii="Times New Roman" w:hAnsi="Times New Roman" w:cs="Times New Roman"/>
        </w:rPr>
        <w:t xml:space="preserve"> o meno</w:t>
      </w:r>
      <w:r w:rsidRPr="009864D4">
        <w:rPr>
          <w:rFonts w:ascii="Times New Roman" w:eastAsia="Times New Roman" w:hAnsi="Times New Roman" w:cs="Times New Roman"/>
          <w:lang w:eastAsia="it-IT"/>
        </w:rPr>
        <w:t>,</w:t>
      </w:r>
      <w:r w:rsidRPr="009864D4">
        <w:rPr>
          <w:rFonts w:ascii="Times New Roman" w:hAnsi="Times New Roman" w:cs="Times New Roman"/>
        </w:rPr>
        <w:t xml:space="preserve"> in corso un trattamento </w:t>
      </w:r>
      <w:r w:rsidRPr="009864D4">
        <w:rPr>
          <w:rFonts w:ascii="Times New Roman" w:eastAsia="Times New Roman" w:hAnsi="Times New Roman" w:cs="Times New Roman"/>
          <w:lang w:eastAsia="it-IT"/>
        </w:rPr>
        <w:t xml:space="preserve">inerente </w:t>
      </w:r>
      <w:r w:rsidR="00412C89">
        <w:rPr>
          <w:rFonts w:ascii="Times New Roman" w:eastAsia="Times New Roman" w:hAnsi="Times New Roman" w:cs="Times New Roman"/>
          <w:lang w:eastAsia="it-IT"/>
        </w:rPr>
        <w:t>a</w:t>
      </w:r>
      <w:r w:rsidRPr="009864D4">
        <w:rPr>
          <w:rFonts w:ascii="Times New Roman" w:eastAsia="Times New Roman" w:hAnsi="Times New Roman" w:cs="Times New Roman"/>
          <w:lang w:eastAsia="it-IT"/>
        </w:rPr>
        <w:t>i suoi</w:t>
      </w:r>
      <w:r w:rsidRPr="009864D4">
        <w:rPr>
          <w:rFonts w:ascii="Times New Roman" w:hAnsi="Times New Roman" w:cs="Times New Roman"/>
        </w:rPr>
        <w:t xml:space="preserve"> dati personali e, in tal caso, di ottenere </w:t>
      </w:r>
      <w:r w:rsidRPr="009864D4">
        <w:rPr>
          <w:rFonts w:ascii="Times New Roman" w:eastAsia="Times New Roman" w:hAnsi="Times New Roman" w:cs="Times New Roman"/>
          <w:lang w:eastAsia="it-IT"/>
        </w:rPr>
        <w:t>l’accesso</w:t>
      </w:r>
      <w:r w:rsidRPr="009864D4">
        <w:rPr>
          <w:rFonts w:ascii="Times New Roman" w:hAnsi="Times New Roman" w:cs="Times New Roman"/>
        </w:rPr>
        <w:t xml:space="preserve"> ai </w:t>
      </w:r>
      <w:r w:rsidRPr="009864D4">
        <w:rPr>
          <w:rFonts w:ascii="Times New Roman" w:eastAsia="Times New Roman" w:hAnsi="Times New Roman" w:cs="Times New Roman"/>
          <w:lang w:eastAsia="it-IT"/>
        </w:rPr>
        <w:t>medesimi dati;</w:t>
      </w:r>
    </w:p>
    <w:p w14:paraId="092398E1" w14:textId="77777777" w:rsidR="00E14BCD" w:rsidRPr="009864D4" w:rsidRDefault="00E14BCD" w:rsidP="005D6BE0">
      <w:pPr>
        <w:numPr>
          <w:ilvl w:val="0"/>
          <w:numId w:val="6"/>
        </w:numPr>
        <w:spacing w:after="120" w:line="240" w:lineRule="auto"/>
        <w:jc w:val="both"/>
        <w:rPr>
          <w:rFonts w:ascii="Times New Roman" w:hAnsi="Times New Roman" w:cs="Times New Roman"/>
        </w:rPr>
      </w:pPr>
      <w:r w:rsidRPr="009864D4">
        <w:rPr>
          <w:rFonts w:ascii="Times New Roman" w:eastAsia="Times New Roman" w:hAnsi="Times New Roman" w:cs="Times New Roman"/>
          <w:b/>
          <w:bCs/>
          <w:lang w:eastAsia="it-IT"/>
        </w:rPr>
        <w:t>Diritto di rettifica</w:t>
      </w:r>
      <w:r w:rsidRPr="009864D4">
        <w:rPr>
          <w:rFonts w:ascii="Times New Roman" w:eastAsia="Times New Roman" w:hAnsi="Times New Roman" w:cs="Times New Roman"/>
          <w:lang w:eastAsia="it-IT"/>
        </w:rPr>
        <w:t xml:space="preserve">: potrà richiedere di rettificare i suoi </w:t>
      </w:r>
      <w:r w:rsidRPr="009864D4">
        <w:rPr>
          <w:rFonts w:ascii="Times New Roman" w:hAnsi="Times New Roman" w:cs="Times New Roman"/>
        </w:rPr>
        <w:t xml:space="preserve">dati personali </w:t>
      </w:r>
      <w:r w:rsidRPr="009864D4">
        <w:rPr>
          <w:rFonts w:ascii="Times New Roman" w:eastAsia="Times New Roman" w:hAnsi="Times New Roman" w:cs="Times New Roman"/>
          <w:lang w:eastAsia="it-IT"/>
        </w:rPr>
        <w:t>nel caso in cui non siano corretti, incluso il diritto di richiedere il completamento</w:t>
      </w:r>
      <w:r w:rsidRPr="009864D4">
        <w:rPr>
          <w:rFonts w:ascii="Times New Roman" w:hAnsi="Times New Roman" w:cs="Times New Roman"/>
        </w:rPr>
        <w:t xml:space="preserve"> di dati </w:t>
      </w:r>
      <w:r w:rsidRPr="009864D4">
        <w:rPr>
          <w:rFonts w:ascii="Times New Roman" w:eastAsia="Times New Roman" w:hAnsi="Times New Roman" w:cs="Times New Roman"/>
          <w:lang w:eastAsia="it-IT"/>
        </w:rPr>
        <w:t>personali non completi;</w:t>
      </w:r>
    </w:p>
    <w:p w14:paraId="35ACA58A" w14:textId="77777777" w:rsidR="00E14BCD" w:rsidRPr="009864D4" w:rsidRDefault="00E14BCD" w:rsidP="005D6BE0">
      <w:pPr>
        <w:numPr>
          <w:ilvl w:val="0"/>
          <w:numId w:val="6"/>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Diritto alla cancellazione:</w:t>
      </w:r>
      <w:r w:rsidRPr="009864D4">
        <w:rPr>
          <w:rFonts w:ascii="Times New Roman" w:eastAsia="Times New Roman" w:hAnsi="Times New Roman" w:cs="Times New Roman"/>
          <w:lang w:eastAsia="it-IT"/>
        </w:rPr>
        <w:t xml:space="preserve"> potrà richiedere di cancellare i dati che ha fornito (ad esempio perché si è opposto al trattamento e non sussiste alcun motivo prevalente al trattamento);</w:t>
      </w:r>
    </w:p>
    <w:p w14:paraId="3B5762A5" w14:textId="77777777" w:rsidR="00E14BCD" w:rsidRPr="009864D4" w:rsidRDefault="00E14BCD" w:rsidP="005D6BE0">
      <w:pPr>
        <w:numPr>
          <w:ilvl w:val="0"/>
          <w:numId w:val="6"/>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w:t>
      </w:r>
      <w:r w:rsidRPr="009864D4">
        <w:rPr>
          <w:rFonts w:ascii="Times New Roman" w:hAnsi="Times New Roman" w:cs="Times New Roman"/>
          <w:b/>
        </w:rPr>
        <w:t>limitazione</w:t>
      </w:r>
      <w:r w:rsidRPr="009864D4">
        <w:rPr>
          <w:rFonts w:ascii="Times New Roman" w:eastAsia="Times New Roman" w:hAnsi="Times New Roman" w:cs="Times New Roman"/>
          <w:b/>
          <w:bCs/>
          <w:lang w:eastAsia="it-IT"/>
        </w:rPr>
        <w:t>:</w:t>
      </w:r>
      <w:r w:rsidRPr="009864D4">
        <w:rPr>
          <w:rFonts w:ascii="Times New Roman" w:eastAsia="Times New Roman" w:hAnsi="Times New Roman" w:cs="Times New Roman"/>
          <w:lang w:eastAsia="it-IT"/>
        </w:rPr>
        <w:t xml:space="preserve"> potrà richiedere di limitare il </w:t>
      </w:r>
      <w:r w:rsidRPr="009864D4">
        <w:rPr>
          <w:rFonts w:ascii="Times New Roman" w:hAnsi="Times New Roman" w:cs="Times New Roman"/>
        </w:rPr>
        <w:t xml:space="preserve">trattamento </w:t>
      </w:r>
      <w:r w:rsidRPr="009864D4">
        <w:rPr>
          <w:rFonts w:ascii="Times New Roman" w:eastAsia="Times New Roman" w:hAnsi="Times New Roman" w:cs="Times New Roman"/>
          <w:lang w:eastAsia="it-IT"/>
        </w:rPr>
        <w:t>dei propri dati personali qualora ricorrano le ipotesi di legge</w:t>
      </w:r>
      <w:r w:rsidRPr="009864D4">
        <w:rPr>
          <w:rFonts w:ascii="Times New Roman" w:eastAsia="Times New Roman" w:hAnsi="Times New Roman" w:cs="Times New Roman"/>
        </w:rPr>
        <w:t>;</w:t>
      </w:r>
    </w:p>
    <w:p w14:paraId="227020AC" w14:textId="77777777" w:rsidR="00E14BCD" w:rsidRPr="009864D4" w:rsidRDefault="00E14BCD" w:rsidP="005D6BE0">
      <w:pPr>
        <w:numPr>
          <w:ilvl w:val="0"/>
          <w:numId w:val="6"/>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opposizione: </w:t>
      </w:r>
      <w:r w:rsidRPr="009864D4">
        <w:rPr>
          <w:rFonts w:ascii="Times New Roman" w:eastAsia="Times New Roman" w:hAnsi="Times New Roman" w:cs="Times New Roman"/>
          <w:lang w:eastAsia="it-IT"/>
        </w:rPr>
        <w:t>potrà opporsi</w:t>
      </w:r>
      <w:r w:rsidRPr="009864D4">
        <w:rPr>
          <w:rFonts w:ascii="Times New Roman" w:eastAsia="Times New Roman" w:hAnsi="Times New Roman" w:cs="Times New Roman"/>
        </w:rPr>
        <w:t xml:space="preserve"> al trattamento dei propri dati personali, per motivi connessi alla sua situazione particolare;</w:t>
      </w:r>
    </w:p>
    <w:p w14:paraId="42A219F6" w14:textId="77777777" w:rsidR="00E14BCD" w:rsidRPr="009864D4" w:rsidRDefault="00E14BCD" w:rsidP="005D6BE0">
      <w:pPr>
        <w:numPr>
          <w:ilvl w:val="0"/>
          <w:numId w:val="6"/>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Revoca del consenso:</w:t>
      </w:r>
      <w:r w:rsidRPr="009864D4">
        <w:rPr>
          <w:rFonts w:ascii="Times New Roman" w:eastAsia="Times New Roman" w:hAnsi="Times New Roman" w:cs="Times New Roman"/>
          <w:lang w:eastAsia="it-IT"/>
        </w:rPr>
        <w:t xml:space="preserve"> qualora il trattamento si fondi sul consenso, l’interessato potrà revocarlo in ogni momento, fatta comunque salva la liceità del trattamento effettuato prima di detta revoca;</w:t>
      </w:r>
    </w:p>
    <w:p w14:paraId="5FCAC40A" w14:textId="77777777" w:rsidR="00E14BCD" w:rsidRPr="009864D4" w:rsidRDefault="00E14BCD" w:rsidP="005D6BE0">
      <w:pPr>
        <w:numPr>
          <w:ilvl w:val="0"/>
          <w:numId w:val="6"/>
        </w:numPr>
        <w:spacing w:after="120" w:line="240" w:lineRule="auto"/>
        <w:jc w:val="both"/>
        <w:rPr>
          <w:rFonts w:ascii="Times New Roman" w:hAnsi="Times New Roman" w:cs="Times New Roman"/>
        </w:rPr>
      </w:pPr>
      <w:r w:rsidRPr="009864D4">
        <w:rPr>
          <w:rFonts w:ascii="Times New Roman" w:hAnsi="Times New Roman" w:cs="Times New Roman"/>
          <w:b/>
          <w:bCs/>
        </w:rPr>
        <w:t>Diritto di proporre reclamo all’Autorità di controllo:</w:t>
      </w:r>
      <w:r w:rsidRPr="009864D4">
        <w:rPr>
          <w:rFonts w:ascii="Times New Roman" w:hAnsi="Times New Roman" w:cs="Times New Roman"/>
          <w:color w:val="000000"/>
        </w:rPr>
        <w:t xml:space="preserve"> </w:t>
      </w:r>
      <w:r w:rsidRPr="009864D4">
        <w:rPr>
          <w:rFonts w:ascii="Times New Roman" w:hAnsi="Times New Roman" w:cs="Times New Roman"/>
        </w:rPr>
        <w:t xml:space="preserve">fatto salvo ogni altro ricorso amministrativo o giurisdizionale, l’interessato ha il diritto di </w:t>
      </w:r>
      <w:r w:rsidRPr="009864D4">
        <w:rPr>
          <w:rFonts w:ascii="Times New Roman" w:eastAsia="Times New Roman" w:hAnsi="Times New Roman" w:cs="Times New Roman"/>
          <w:lang w:eastAsia="it-IT"/>
        </w:rPr>
        <w:t>proporre reclamo all’Autorità</w:t>
      </w:r>
      <w:r w:rsidRPr="009864D4">
        <w:rPr>
          <w:rFonts w:ascii="Times New Roman" w:hAnsi="Times New Roman" w:cs="Times New Roman"/>
        </w:rPr>
        <w:t xml:space="preserve"> Garante per la protezione dei dati personali </w:t>
      </w:r>
      <w:r w:rsidRPr="009864D4">
        <w:rPr>
          <w:rFonts w:ascii="Times New Roman" w:eastAsia="Times New Roman" w:hAnsi="Times New Roman" w:cs="Times New Roman"/>
          <w:lang w:eastAsia="it-IT"/>
        </w:rPr>
        <w:t xml:space="preserve">nel caso in cui ritenesse che i trattamenti di dati effettuati dal Titolare violino la vigente normativa in materia di </w:t>
      </w:r>
      <w:r w:rsidRPr="009864D4">
        <w:rPr>
          <w:rFonts w:ascii="Times New Roman" w:hAnsi="Times New Roman" w:cs="Times New Roman"/>
        </w:rPr>
        <w:t>protezione dei dati personali.</w:t>
      </w:r>
    </w:p>
    <w:p w14:paraId="09BD331E" w14:textId="3A5EBF85" w:rsidR="007731B1" w:rsidRDefault="00E14BCD" w:rsidP="007E0086">
      <w:pPr>
        <w:pStyle w:val="paragraph"/>
        <w:spacing w:before="0" w:beforeAutospacing="0" w:after="120" w:afterAutospacing="0"/>
        <w:jc w:val="both"/>
        <w:textAlignment w:val="baseline"/>
        <w:rPr>
          <w:rStyle w:val="normaltextrun"/>
          <w:sz w:val="22"/>
          <w:szCs w:val="22"/>
        </w:rPr>
      </w:pPr>
      <w:r w:rsidRPr="00933A9D">
        <w:rPr>
          <w:sz w:val="22"/>
          <w:szCs w:val="22"/>
        </w:rPr>
        <w:t xml:space="preserve">Gli interessati potranno esercitare i diritti loro riconosciuti dal </w:t>
      </w:r>
      <w:r w:rsidR="00934171" w:rsidRPr="00934171">
        <w:rPr>
          <w:i/>
          <w:iCs/>
          <w:sz w:val="22"/>
          <w:szCs w:val="22"/>
        </w:rPr>
        <w:t>RGPD</w:t>
      </w:r>
      <w:r w:rsidRPr="00933A9D">
        <w:rPr>
          <w:sz w:val="22"/>
          <w:szCs w:val="22"/>
        </w:rPr>
        <w:t xml:space="preserve"> inoltrando richiesta </w:t>
      </w:r>
      <w:r w:rsidR="007731B1" w:rsidRPr="007731B1">
        <w:rPr>
          <w:sz w:val="22"/>
          <w:szCs w:val="22"/>
        </w:rPr>
        <w:t>al Responsabile della protezione dei dati ai recapiti sopra indicati</w:t>
      </w:r>
      <w:r w:rsidR="007731B1">
        <w:rPr>
          <w:sz w:val="22"/>
          <w:szCs w:val="22"/>
        </w:rPr>
        <w:t>.</w:t>
      </w:r>
    </w:p>
    <w:p w14:paraId="3561ED68" w14:textId="5FC44254" w:rsidR="00E14BCD" w:rsidRPr="00642628" w:rsidRDefault="00E14BCD" w:rsidP="007731B1">
      <w:pPr>
        <w:pStyle w:val="paragraph"/>
        <w:numPr>
          <w:ilvl w:val="0"/>
          <w:numId w:val="5"/>
        </w:numPr>
        <w:spacing w:before="0" w:beforeAutospacing="0" w:after="120" w:afterAutospacing="0"/>
        <w:jc w:val="both"/>
        <w:textAlignment w:val="baseline"/>
        <w:rPr>
          <w:b/>
          <w:bCs/>
          <w:sz w:val="22"/>
          <w:szCs w:val="22"/>
        </w:rPr>
      </w:pPr>
      <w:r w:rsidRPr="00642628">
        <w:rPr>
          <w:rStyle w:val="normaltextrun"/>
          <w:b/>
          <w:bCs/>
          <w:sz w:val="22"/>
          <w:szCs w:val="22"/>
        </w:rPr>
        <w:t>Aggiornamenti</w:t>
      </w:r>
      <w:r w:rsidRPr="00642628">
        <w:rPr>
          <w:b/>
          <w:bCs/>
          <w:sz w:val="22"/>
          <w:szCs w:val="22"/>
        </w:rPr>
        <w:t xml:space="preserve"> alla presente Informativa sul trattamento dei dati personali</w:t>
      </w:r>
    </w:p>
    <w:p w14:paraId="08DD7A8A" w14:textId="77777777" w:rsidR="00E14BCD" w:rsidRPr="00642628" w:rsidRDefault="00E14BCD" w:rsidP="005D6BE0">
      <w:pPr>
        <w:autoSpaceDE w:val="0"/>
        <w:autoSpaceDN w:val="0"/>
        <w:adjustRightInd w:val="0"/>
        <w:spacing w:after="120" w:line="240" w:lineRule="auto"/>
        <w:jc w:val="both"/>
        <w:rPr>
          <w:rFonts w:ascii="Times New Roman" w:hAnsi="Times New Roman" w:cs="Times New Roman"/>
        </w:rPr>
      </w:pPr>
      <w:r w:rsidRPr="00642628">
        <w:rPr>
          <w:rFonts w:ascii="Times New Roman" w:hAnsi="Times New Roman" w:cs="Times New Roman"/>
        </w:rPr>
        <w:t>La presente informativa sul trattamento dei dati personali potrà essere aggiornata al fine di conformarsi alla</w:t>
      </w:r>
      <w:r>
        <w:rPr>
          <w:rFonts w:ascii="Times New Roman" w:hAnsi="Times New Roman" w:cs="Times New Roman"/>
        </w:rPr>
        <w:t xml:space="preserve"> </w:t>
      </w:r>
      <w:r w:rsidRPr="00642628">
        <w:rPr>
          <w:rFonts w:ascii="Times New Roman" w:hAnsi="Times New Roman" w:cs="Times New Roman"/>
        </w:rPr>
        <w:t>normativa, nazionale ed europea, in materia di trattamento dei dati personali e/o di adeguarsi all’adozione di</w:t>
      </w:r>
      <w:r>
        <w:rPr>
          <w:rFonts w:ascii="Times New Roman" w:hAnsi="Times New Roman" w:cs="Times New Roman"/>
        </w:rPr>
        <w:t xml:space="preserve"> </w:t>
      </w:r>
      <w:r w:rsidRPr="00642628">
        <w:rPr>
          <w:rFonts w:ascii="Times New Roman" w:hAnsi="Times New Roman" w:cs="Times New Roman"/>
        </w:rPr>
        <w:t>nuovi sistemi, procedure interne o comunque per ogni altro motivo che si rendesse opportuno e/o necessario.</w:t>
      </w:r>
      <w:r>
        <w:rPr>
          <w:rFonts w:ascii="Times New Roman" w:hAnsi="Times New Roman" w:cs="Times New Roman"/>
        </w:rPr>
        <w:t xml:space="preserve"> </w:t>
      </w:r>
      <w:r w:rsidRPr="00642628">
        <w:rPr>
          <w:rFonts w:ascii="Times New Roman" w:hAnsi="Times New Roman" w:cs="Times New Roman"/>
        </w:rPr>
        <w:t>La presente informativa potrà quindi subire in qualsiasi momento, senza alcun preavviso, modifiche nel tempo.</w:t>
      </w:r>
    </w:p>
    <w:p w14:paraId="33B2B149" w14:textId="5BF89D84" w:rsidR="00E14BCD" w:rsidRPr="00933A9D" w:rsidRDefault="00E14BCD" w:rsidP="005D6BE0">
      <w:pPr>
        <w:pStyle w:val="paragraph"/>
        <w:spacing w:before="0" w:beforeAutospacing="0" w:after="120" w:afterAutospacing="0"/>
        <w:jc w:val="both"/>
        <w:textAlignment w:val="baseline"/>
        <w:rPr>
          <w:sz w:val="22"/>
          <w:szCs w:val="22"/>
        </w:rPr>
      </w:pPr>
      <w:r w:rsidRPr="00933A9D">
        <w:rPr>
          <w:sz w:val="22"/>
          <w:szCs w:val="22"/>
        </w:rPr>
        <w:t xml:space="preserve">Si invita, pertanto, l’interessato a consultare periodicamente </w:t>
      </w:r>
      <w:r w:rsidR="00E90592">
        <w:rPr>
          <w:sz w:val="22"/>
          <w:szCs w:val="22"/>
        </w:rPr>
        <w:t>la p</w:t>
      </w:r>
      <w:r w:rsidRPr="00933A9D">
        <w:rPr>
          <w:sz w:val="22"/>
          <w:szCs w:val="22"/>
        </w:rPr>
        <w:t>agina del sito</w:t>
      </w:r>
      <w:r w:rsidR="00E90592">
        <w:rPr>
          <w:sz w:val="22"/>
          <w:szCs w:val="22"/>
        </w:rPr>
        <w:t xml:space="preserve"> istituzionale del Titolare</w:t>
      </w:r>
      <w:r w:rsidRPr="00933A9D">
        <w:rPr>
          <w:sz w:val="22"/>
          <w:szCs w:val="22"/>
        </w:rPr>
        <w:t>.</w:t>
      </w:r>
    </w:p>
    <w:p w14:paraId="01487D59" w14:textId="0C9E134F" w:rsidR="00674B4F" w:rsidRDefault="00E14BCD" w:rsidP="005D6BE0">
      <w:pPr>
        <w:spacing w:after="120" w:line="240" w:lineRule="auto"/>
        <w:jc w:val="both"/>
      </w:pPr>
      <w:r w:rsidRPr="00642628">
        <w:rPr>
          <w:rFonts w:ascii="Times New Roman" w:hAnsi="Times New Roman" w:cs="Times New Roman"/>
        </w:rPr>
        <w:t>Data ultimo aggiornamento</w:t>
      </w:r>
      <w:r w:rsidRPr="00040CDE">
        <w:rPr>
          <w:rFonts w:ascii="Times New Roman" w:hAnsi="Times New Roman" w:cs="Times New Roman"/>
        </w:rPr>
        <w:t xml:space="preserve">: </w:t>
      </w:r>
      <w:r w:rsidR="00040CDE">
        <w:rPr>
          <w:rFonts w:ascii="Times New Roman" w:hAnsi="Times New Roman" w:cs="Times New Roman"/>
        </w:rPr>
        <w:t>18 novembre 2021</w:t>
      </w:r>
    </w:p>
    <w:sectPr w:rsidR="00674B4F" w:rsidSect="005D7BBF">
      <w:head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AA52" w14:textId="77777777" w:rsidR="007E051B" w:rsidRDefault="007E051B">
      <w:pPr>
        <w:spacing w:after="0" w:line="240" w:lineRule="auto"/>
      </w:pPr>
      <w:r>
        <w:separator/>
      </w:r>
    </w:p>
  </w:endnote>
  <w:endnote w:type="continuationSeparator" w:id="0">
    <w:p w14:paraId="4F2BFBBB" w14:textId="77777777" w:rsidR="007E051B" w:rsidRDefault="007E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0263"/>
      <w:docPartObj>
        <w:docPartGallery w:val="Page Numbers (Bottom of Page)"/>
        <w:docPartUnique/>
      </w:docPartObj>
    </w:sdtPr>
    <w:sdtEndPr/>
    <w:sdtContent>
      <w:p w14:paraId="7A61B107" w14:textId="77777777" w:rsidR="00E606A3" w:rsidRDefault="003174A6" w:rsidP="00E606A3">
        <w:pPr>
          <w:pStyle w:val="Pidipagina"/>
          <w:jc w:val="center"/>
        </w:pPr>
        <w:r w:rsidRPr="00E606A3">
          <w:rPr>
            <w:rFonts w:ascii="Times New Roman" w:hAnsi="Times New Roman" w:cs="Times New Roman"/>
          </w:rPr>
          <w:fldChar w:fldCharType="begin"/>
        </w:r>
        <w:r w:rsidRPr="00E606A3">
          <w:rPr>
            <w:rFonts w:ascii="Times New Roman" w:hAnsi="Times New Roman" w:cs="Times New Roman"/>
          </w:rPr>
          <w:instrText>PAGE   \* MERGEFORMAT</w:instrText>
        </w:r>
        <w:r w:rsidRPr="00E606A3">
          <w:rPr>
            <w:rFonts w:ascii="Times New Roman" w:hAnsi="Times New Roman" w:cs="Times New Roman"/>
          </w:rPr>
          <w:fldChar w:fldCharType="separate"/>
        </w:r>
        <w:r w:rsidR="00983F43">
          <w:rPr>
            <w:rFonts w:ascii="Times New Roman" w:hAnsi="Times New Roman" w:cs="Times New Roman"/>
            <w:noProof/>
          </w:rPr>
          <w:t>1</w:t>
        </w:r>
        <w:r w:rsidRPr="00E606A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C2AE" w14:textId="77777777" w:rsidR="007E051B" w:rsidRDefault="007E051B">
      <w:pPr>
        <w:spacing w:after="0" w:line="240" w:lineRule="auto"/>
      </w:pPr>
      <w:r>
        <w:separator/>
      </w:r>
    </w:p>
  </w:footnote>
  <w:footnote w:type="continuationSeparator" w:id="0">
    <w:p w14:paraId="2364ABB8" w14:textId="77777777" w:rsidR="007E051B" w:rsidRDefault="007E0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A09E" w14:textId="5B3D0660" w:rsidR="005D7BBF" w:rsidRDefault="00927600" w:rsidP="005D7BBF">
    <w:pPr>
      <w:pStyle w:val="Intestazione"/>
      <w:jc w:val="right"/>
      <w:rPr>
        <w:rFonts w:ascii="Book Antiqua" w:hAnsi="Book Antiqua"/>
      </w:rPr>
    </w:pPr>
    <w:r>
      <w:rPr>
        <w:sz w:val="54"/>
      </w:rPr>
      <w:object w:dxaOrig="801" w:dyaOrig="847" w14:anchorId="5F9E6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42.4pt" fillcolor="window">
          <v:imagedata r:id="rId1" o:title=""/>
          <o:lock v:ext="edit" aspectratio="f"/>
        </v:shape>
        <o:OLEObject Type="Embed" ProgID="MSDraw" ShapeID="_x0000_i1025" DrawAspect="Content" ObjectID="_1698671279" r:id="rId2"/>
      </w:object>
    </w:r>
  </w:p>
  <w:p w14:paraId="6158B253" w14:textId="77777777" w:rsidR="005D7BBF" w:rsidRDefault="007E051B" w:rsidP="005D7BBF">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CF6D" w14:textId="2F68B290" w:rsidR="00927600" w:rsidRPr="008F7907" w:rsidRDefault="008F7907" w:rsidP="008F7907">
    <w:pPr>
      <w:keepNext/>
      <w:spacing w:after="0" w:line="240" w:lineRule="auto"/>
      <w:jc w:val="right"/>
      <w:outlineLvl w:val="0"/>
      <w:rPr>
        <w:rFonts w:ascii="Times New Roman" w:hAnsi="Times New Roman" w:cs="Times New Roman"/>
        <w:b/>
        <w:bCs/>
      </w:rPr>
    </w:pPr>
    <w:r w:rsidRPr="008F7907">
      <w:rPr>
        <w:rFonts w:ascii="Times New Roman" w:hAnsi="Times New Roman" w:cs="Times New Roman"/>
        <w:b/>
        <w:bCs/>
      </w:rPr>
      <w:t>ALLEGATO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7FC8"/>
    <w:multiLevelType w:val="multilevel"/>
    <w:tmpl w:val="DEDC2BB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C6063"/>
    <w:multiLevelType w:val="multilevel"/>
    <w:tmpl w:val="E6607B3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B6F0D"/>
    <w:multiLevelType w:val="multilevel"/>
    <w:tmpl w:val="B90C90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FF7F1C"/>
    <w:multiLevelType w:val="multilevel"/>
    <w:tmpl w:val="9E0E22B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D02D04"/>
    <w:multiLevelType w:val="multilevel"/>
    <w:tmpl w:val="B9AA21E4"/>
    <w:lvl w:ilvl="0">
      <w:numFmt w:val="decima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E7038C"/>
    <w:multiLevelType w:val="multilevel"/>
    <w:tmpl w:val="BB8EBE7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5"/>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B1"/>
    <w:rsid w:val="0000100E"/>
    <w:rsid w:val="00040CDE"/>
    <w:rsid w:val="00041000"/>
    <w:rsid w:val="000431CF"/>
    <w:rsid w:val="000553F6"/>
    <w:rsid w:val="000657D1"/>
    <w:rsid w:val="0006604D"/>
    <w:rsid w:val="00075B7F"/>
    <w:rsid w:val="00092971"/>
    <w:rsid w:val="000C0506"/>
    <w:rsid w:val="000C5155"/>
    <w:rsid w:val="000D535B"/>
    <w:rsid w:val="000E3A71"/>
    <w:rsid w:val="000F3973"/>
    <w:rsid w:val="00143503"/>
    <w:rsid w:val="001513B5"/>
    <w:rsid w:val="00153563"/>
    <w:rsid w:val="00161D27"/>
    <w:rsid w:val="00174EF3"/>
    <w:rsid w:val="00182F0F"/>
    <w:rsid w:val="0018372B"/>
    <w:rsid w:val="00194980"/>
    <w:rsid w:val="0019570F"/>
    <w:rsid w:val="001A10B9"/>
    <w:rsid w:val="001A5FED"/>
    <w:rsid w:val="001B19D0"/>
    <w:rsid w:val="001B610D"/>
    <w:rsid w:val="001C216B"/>
    <w:rsid w:val="001D05F0"/>
    <w:rsid w:val="001D2660"/>
    <w:rsid w:val="001E273A"/>
    <w:rsid w:val="001F32C9"/>
    <w:rsid w:val="002175E6"/>
    <w:rsid w:val="00250C08"/>
    <w:rsid w:val="00265307"/>
    <w:rsid w:val="00267D60"/>
    <w:rsid w:val="00272280"/>
    <w:rsid w:val="00283CC9"/>
    <w:rsid w:val="0028510B"/>
    <w:rsid w:val="002A4C94"/>
    <w:rsid w:val="002D01F0"/>
    <w:rsid w:val="002D55D4"/>
    <w:rsid w:val="002F4601"/>
    <w:rsid w:val="00310404"/>
    <w:rsid w:val="003174A6"/>
    <w:rsid w:val="00333DDA"/>
    <w:rsid w:val="00345D74"/>
    <w:rsid w:val="00356492"/>
    <w:rsid w:val="003751A0"/>
    <w:rsid w:val="003876DA"/>
    <w:rsid w:val="003A0D78"/>
    <w:rsid w:val="003A5585"/>
    <w:rsid w:val="003A6EBE"/>
    <w:rsid w:val="003B0446"/>
    <w:rsid w:val="003B70E2"/>
    <w:rsid w:val="003C453E"/>
    <w:rsid w:val="003D07E3"/>
    <w:rsid w:val="003D1A87"/>
    <w:rsid w:val="003D49BD"/>
    <w:rsid w:val="00407056"/>
    <w:rsid w:val="00412C89"/>
    <w:rsid w:val="00425C2B"/>
    <w:rsid w:val="004355F4"/>
    <w:rsid w:val="00451558"/>
    <w:rsid w:val="0045601A"/>
    <w:rsid w:val="0048477D"/>
    <w:rsid w:val="00490F5B"/>
    <w:rsid w:val="00491BF3"/>
    <w:rsid w:val="004B331A"/>
    <w:rsid w:val="004B4BAE"/>
    <w:rsid w:val="004D5458"/>
    <w:rsid w:val="004F10C0"/>
    <w:rsid w:val="004F416E"/>
    <w:rsid w:val="00500F67"/>
    <w:rsid w:val="005214B6"/>
    <w:rsid w:val="00531E29"/>
    <w:rsid w:val="0057057D"/>
    <w:rsid w:val="00577D28"/>
    <w:rsid w:val="00581479"/>
    <w:rsid w:val="00586701"/>
    <w:rsid w:val="005A7C4B"/>
    <w:rsid w:val="005B1098"/>
    <w:rsid w:val="005C0514"/>
    <w:rsid w:val="005D6BD5"/>
    <w:rsid w:val="005D6BE0"/>
    <w:rsid w:val="005F3E41"/>
    <w:rsid w:val="00614D65"/>
    <w:rsid w:val="006169E6"/>
    <w:rsid w:val="00645CDA"/>
    <w:rsid w:val="006553FF"/>
    <w:rsid w:val="0065649C"/>
    <w:rsid w:val="00674B4F"/>
    <w:rsid w:val="0067796D"/>
    <w:rsid w:val="00686351"/>
    <w:rsid w:val="00686D31"/>
    <w:rsid w:val="00697BE3"/>
    <w:rsid w:val="006A2B4B"/>
    <w:rsid w:val="006E21B5"/>
    <w:rsid w:val="006E528D"/>
    <w:rsid w:val="006E59F5"/>
    <w:rsid w:val="0071561C"/>
    <w:rsid w:val="007230A5"/>
    <w:rsid w:val="00731299"/>
    <w:rsid w:val="00734C72"/>
    <w:rsid w:val="00736CE1"/>
    <w:rsid w:val="007373CF"/>
    <w:rsid w:val="007442A5"/>
    <w:rsid w:val="00756763"/>
    <w:rsid w:val="00763710"/>
    <w:rsid w:val="007731B1"/>
    <w:rsid w:val="00776BAA"/>
    <w:rsid w:val="00776BE8"/>
    <w:rsid w:val="007A04BD"/>
    <w:rsid w:val="007A2B2F"/>
    <w:rsid w:val="007A36FE"/>
    <w:rsid w:val="007B7DAE"/>
    <w:rsid w:val="007C33C4"/>
    <w:rsid w:val="007C6E89"/>
    <w:rsid w:val="007E0086"/>
    <w:rsid w:val="007E051B"/>
    <w:rsid w:val="00804AB2"/>
    <w:rsid w:val="008132C9"/>
    <w:rsid w:val="00824044"/>
    <w:rsid w:val="00837473"/>
    <w:rsid w:val="00865D08"/>
    <w:rsid w:val="00880E23"/>
    <w:rsid w:val="008952D7"/>
    <w:rsid w:val="008A1B19"/>
    <w:rsid w:val="008A378A"/>
    <w:rsid w:val="008A68EE"/>
    <w:rsid w:val="008B6E91"/>
    <w:rsid w:val="008D58BF"/>
    <w:rsid w:val="008D6805"/>
    <w:rsid w:val="008E113E"/>
    <w:rsid w:val="008F05B4"/>
    <w:rsid w:val="008F6E33"/>
    <w:rsid w:val="008F7907"/>
    <w:rsid w:val="00927600"/>
    <w:rsid w:val="00927E8B"/>
    <w:rsid w:val="00934171"/>
    <w:rsid w:val="00951E29"/>
    <w:rsid w:val="009662BE"/>
    <w:rsid w:val="00983F43"/>
    <w:rsid w:val="00986157"/>
    <w:rsid w:val="009A79F6"/>
    <w:rsid w:val="009B5029"/>
    <w:rsid w:val="009E5371"/>
    <w:rsid w:val="009E53EC"/>
    <w:rsid w:val="009F6515"/>
    <w:rsid w:val="00A125FF"/>
    <w:rsid w:val="00A3488B"/>
    <w:rsid w:val="00A56C45"/>
    <w:rsid w:val="00A90F03"/>
    <w:rsid w:val="00AB1A1D"/>
    <w:rsid w:val="00AE2247"/>
    <w:rsid w:val="00B03E80"/>
    <w:rsid w:val="00B224BC"/>
    <w:rsid w:val="00B302A1"/>
    <w:rsid w:val="00B346D5"/>
    <w:rsid w:val="00B35CFD"/>
    <w:rsid w:val="00B43B1A"/>
    <w:rsid w:val="00B546ED"/>
    <w:rsid w:val="00B80383"/>
    <w:rsid w:val="00B87616"/>
    <w:rsid w:val="00BA2DB3"/>
    <w:rsid w:val="00BB6C33"/>
    <w:rsid w:val="00BB7AD3"/>
    <w:rsid w:val="00BC179A"/>
    <w:rsid w:val="00BC6C99"/>
    <w:rsid w:val="00BD6205"/>
    <w:rsid w:val="00BD6A0C"/>
    <w:rsid w:val="00BF7B0F"/>
    <w:rsid w:val="00C06DEE"/>
    <w:rsid w:val="00C17049"/>
    <w:rsid w:val="00C47D81"/>
    <w:rsid w:val="00C732DF"/>
    <w:rsid w:val="00C973BB"/>
    <w:rsid w:val="00CA08F1"/>
    <w:rsid w:val="00CB3140"/>
    <w:rsid w:val="00CB4ABD"/>
    <w:rsid w:val="00CC1943"/>
    <w:rsid w:val="00CC57AF"/>
    <w:rsid w:val="00CE4F4E"/>
    <w:rsid w:val="00CF00A0"/>
    <w:rsid w:val="00D21930"/>
    <w:rsid w:val="00D25579"/>
    <w:rsid w:val="00D36045"/>
    <w:rsid w:val="00D44A5E"/>
    <w:rsid w:val="00D46E1C"/>
    <w:rsid w:val="00D550D0"/>
    <w:rsid w:val="00D57D14"/>
    <w:rsid w:val="00DB7A6F"/>
    <w:rsid w:val="00DC1079"/>
    <w:rsid w:val="00DC6194"/>
    <w:rsid w:val="00DC6926"/>
    <w:rsid w:val="00DD081F"/>
    <w:rsid w:val="00DE52A3"/>
    <w:rsid w:val="00E07C81"/>
    <w:rsid w:val="00E11E72"/>
    <w:rsid w:val="00E14BCD"/>
    <w:rsid w:val="00E334E4"/>
    <w:rsid w:val="00E61BFF"/>
    <w:rsid w:val="00E76B5A"/>
    <w:rsid w:val="00E82BD8"/>
    <w:rsid w:val="00E85868"/>
    <w:rsid w:val="00E86BC7"/>
    <w:rsid w:val="00E87978"/>
    <w:rsid w:val="00E90592"/>
    <w:rsid w:val="00E9194D"/>
    <w:rsid w:val="00EA12EE"/>
    <w:rsid w:val="00EA18A4"/>
    <w:rsid w:val="00EA4C93"/>
    <w:rsid w:val="00EC01B3"/>
    <w:rsid w:val="00EC27AA"/>
    <w:rsid w:val="00EC317F"/>
    <w:rsid w:val="00EC3BAD"/>
    <w:rsid w:val="00ED0028"/>
    <w:rsid w:val="00ED4D24"/>
    <w:rsid w:val="00EE00AA"/>
    <w:rsid w:val="00EF03A2"/>
    <w:rsid w:val="00EF5119"/>
    <w:rsid w:val="00F03E34"/>
    <w:rsid w:val="00F22B3B"/>
    <w:rsid w:val="00F27E49"/>
    <w:rsid w:val="00F3119A"/>
    <w:rsid w:val="00F4015A"/>
    <w:rsid w:val="00F518B6"/>
    <w:rsid w:val="00F519C5"/>
    <w:rsid w:val="00F55067"/>
    <w:rsid w:val="00F65478"/>
    <w:rsid w:val="00F7486D"/>
    <w:rsid w:val="00FA1E86"/>
    <w:rsid w:val="00FA6846"/>
    <w:rsid w:val="00FC1BB1"/>
    <w:rsid w:val="00FC4A72"/>
    <w:rsid w:val="00FD5E8E"/>
    <w:rsid w:val="00FD6625"/>
    <w:rsid w:val="00FD7BA1"/>
    <w:rsid w:val="00FE3299"/>
    <w:rsid w:val="00FE4846"/>
    <w:rsid w:val="00FE5EE9"/>
    <w:rsid w:val="00FF3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A8FD"/>
  <w15:chartTrackingRefBased/>
  <w15:docId w15:val="{B6796412-4885-4533-B017-D4537B18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B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E14B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E14BCD"/>
  </w:style>
  <w:style w:type="character" w:customStyle="1" w:styleId="eop">
    <w:name w:val="eop"/>
    <w:basedOn w:val="Carpredefinitoparagrafo"/>
    <w:rsid w:val="00E14BCD"/>
  </w:style>
  <w:style w:type="character" w:customStyle="1" w:styleId="spellingerror">
    <w:name w:val="spellingerror"/>
    <w:basedOn w:val="Carpredefinitoparagrafo"/>
    <w:rsid w:val="00E14BCD"/>
  </w:style>
  <w:style w:type="character" w:styleId="Collegamentoipertestuale">
    <w:name w:val="Hyperlink"/>
    <w:basedOn w:val="Carpredefinitoparagrafo"/>
    <w:uiPriority w:val="99"/>
    <w:unhideWhenUsed/>
    <w:rsid w:val="00E14BCD"/>
    <w:rPr>
      <w:color w:val="0563C1" w:themeColor="hyperlink"/>
      <w:u w:val="single"/>
    </w:rPr>
  </w:style>
  <w:style w:type="paragraph" w:styleId="Intestazione">
    <w:name w:val="header"/>
    <w:basedOn w:val="Normale"/>
    <w:link w:val="IntestazioneCarattere"/>
    <w:uiPriority w:val="99"/>
    <w:unhideWhenUsed/>
    <w:rsid w:val="00E14B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4BCD"/>
  </w:style>
  <w:style w:type="paragraph" w:styleId="Pidipagina">
    <w:name w:val="footer"/>
    <w:basedOn w:val="Normale"/>
    <w:link w:val="PidipaginaCarattere"/>
    <w:uiPriority w:val="99"/>
    <w:unhideWhenUsed/>
    <w:rsid w:val="00E14B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4BCD"/>
  </w:style>
  <w:style w:type="paragraph" w:styleId="Testofumetto">
    <w:name w:val="Balloon Text"/>
    <w:basedOn w:val="Normale"/>
    <w:link w:val="TestofumettoCarattere"/>
    <w:uiPriority w:val="99"/>
    <w:semiHidden/>
    <w:unhideWhenUsed/>
    <w:rsid w:val="00EA12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12EE"/>
    <w:rPr>
      <w:rFonts w:ascii="Segoe UI" w:hAnsi="Segoe UI" w:cs="Segoe UI"/>
      <w:sz w:val="18"/>
      <w:szCs w:val="18"/>
    </w:rPr>
  </w:style>
  <w:style w:type="character" w:styleId="Rimandocommento">
    <w:name w:val="annotation reference"/>
    <w:basedOn w:val="Carpredefinitoparagrafo"/>
    <w:uiPriority w:val="99"/>
    <w:semiHidden/>
    <w:unhideWhenUsed/>
    <w:rsid w:val="001B19D0"/>
    <w:rPr>
      <w:sz w:val="16"/>
      <w:szCs w:val="16"/>
    </w:rPr>
  </w:style>
  <w:style w:type="paragraph" w:styleId="Testocommento">
    <w:name w:val="annotation text"/>
    <w:basedOn w:val="Normale"/>
    <w:link w:val="TestocommentoCarattere"/>
    <w:uiPriority w:val="99"/>
    <w:semiHidden/>
    <w:unhideWhenUsed/>
    <w:rsid w:val="001B19D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19D0"/>
    <w:rPr>
      <w:sz w:val="20"/>
      <w:szCs w:val="20"/>
    </w:rPr>
  </w:style>
  <w:style w:type="paragraph" w:styleId="Soggettocommento">
    <w:name w:val="annotation subject"/>
    <w:basedOn w:val="Testocommento"/>
    <w:next w:val="Testocommento"/>
    <w:link w:val="SoggettocommentoCarattere"/>
    <w:uiPriority w:val="99"/>
    <w:semiHidden/>
    <w:unhideWhenUsed/>
    <w:rsid w:val="001B19D0"/>
    <w:rPr>
      <w:b/>
      <w:bCs/>
    </w:rPr>
  </w:style>
  <w:style w:type="character" w:customStyle="1" w:styleId="SoggettocommentoCarattere">
    <w:name w:val="Soggetto commento Carattere"/>
    <w:basedOn w:val="TestocommentoCarattere"/>
    <w:link w:val="Soggettocommento"/>
    <w:uiPriority w:val="99"/>
    <w:semiHidden/>
    <w:rsid w:val="001B19D0"/>
    <w:rPr>
      <w:b/>
      <w:bCs/>
      <w:sz w:val="20"/>
      <w:szCs w:val="20"/>
    </w:rPr>
  </w:style>
  <w:style w:type="character" w:styleId="Collegamentovisitato">
    <w:name w:val="FollowedHyperlink"/>
    <w:basedOn w:val="Carpredefinitoparagrafo"/>
    <w:uiPriority w:val="99"/>
    <w:semiHidden/>
    <w:unhideWhenUsed/>
    <w:rsid w:val="007A2B2F"/>
    <w:rPr>
      <w:color w:val="954F72" w:themeColor="followedHyperlink"/>
      <w:u w:val="single"/>
    </w:rPr>
  </w:style>
  <w:style w:type="character" w:styleId="Menzionenonrisolta">
    <w:name w:val="Unresolved Mention"/>
    <w:basedOn w:val="Carpredefinitoparagrafo"/>
    <w:uiPriority w:val="99"/>
    <w:semiHidden/>
    <w:unhideWhenUsed/>
    <w:rsid w:val="00194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mite.gov.it"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vitalia.it/privacy-policy" TargetMode="External"/><Relationship Id="rId4" Type="http://schemas.openxmlformats.org/officeDocument/2006/relationships/webSettings" Target="webSettings.xml"/><Relationship Id="rId9" Type="http://schemas.openxmlformats.org/officeDocument/2006/relationships/hyperlink" Target="mailto:dpoinvitalia@invital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9B9C02498814CA05DBB58CB967979" ma:contentTypeVersion="2" ma:contentTypeDescription="Creare un nuovo documento." ma:contentTypeScope="" ma:versionID="df935b438dfed72786624e47df24cbfa">
  <xsd:schema xmlns:xsd="http://www.w3.org/2001/XMLSchema" xmlns:xs="http://www.w3.org/2001/XMLSchema" xmlns:p="http://schemas.microsoft.com/office/2006/metadata/properties" xmlns:ns2="0cb4dc96-8752-4d94-a780-aa27efdac3e1" targetNamespace="http://schemas.microsoft.com/office/2006/metadata/properties" ma:root="true" ma:fieldsID="78045192312877c1387776405c8705e7" ns2:_="">
    <xsd:import namespace="0cb4dc96-8752-4d94-a780-aa27efdac3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4dc96-8752-4d94-a780-aa27efdac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B6D4E-202A-453A-A8F0-C5237D768AA9}"/>
</file>

<file path=customXml/itemProps2.xml><?xml version="1.0" encoding="utf-8"?>
<ds:datastoreItem xmlns:ds="http://schemas.openxmlformats.org/officeDocument/2006/customXml" ds:itemID="{20D35152-E7E5-4879-8C8C-BB5FEF2235B4}"/>
</file>

<file path=customXml/itemProps3.xml><?xml version="1.0" encoding="utf-8"?>
<ds:datastoreItem xmlns:ds="http://schemas.openxmlformats.org/officeDocument/2006/customXml" ds:itemID="{ECFE5925-6149-4BD7-9263-A7849FD2AC35}"/>
</file>

<file path=docProps/app.xml><?xml version="1.0" encoding="utf-8"?>
<Properties xmlns="http://schemas.openxmlformats.org/officeDocument/2006/extended-properties" xmlns:vt="http://schemas.openxmlformats.org/officeDocument/2006/docPropsVTypes">
  <Template>Normal</Template>
  <TotalTime>50</TotalTime>
  <Pages>3</Pages>
  <Words>1650</Words>
  <Characters>9406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Ronca</dc:creator>
  <cp:keywords/>
  <dc:description/>
  <cp:lastModifiedBy>Utente</cp:lastModifiedBy>
  <cp:revision>16</cp:revision>
  <dcterms:created xsi:type="dcterms:W3CDTF">2021-10-22T11:17:00Z</dcterms:created>
  <dcterms:modified xsi:type="dcterms:W3CDTF">2021-11-17T15:22:00Z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0x010100B5A9B9C02498814CA05DBB58CB967979</vt:lpwstr>
  </property>
</Properties>
</file>