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3F69C6C5"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3B33DB" w:rsidRPr="003B33DB">
        <w:t>comunicazione, risorse umane e contenzioso (CORUC)</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B33DB"/>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35908"/>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2024-01-08T15:43:00Z</dcterms:created>
  <dcterms:modified xsi:type="dcterms:W3CDTF">2024-01-08T15:44:00Z</dcterms:modified>
</cp:coreProperties>
</file>